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AAC4" w14:textId="01F64A20" w:rsidR="00230601" w:rsidRPr="00B07A05" w:rsidRDefault="005B74AE" w:rsidP="007045AE">
      <w:pPr>
        <w:shd w:val="clear" w:color="auto" w:fill="FFFFFF"/>
        <w:rPr>
          <w:rFonts w:ascii="Arial" w:eastAsia="Times New Roman" w:hAnsi="Arial" w:cs="Arial"/>
          <w:b/>
          <w:color w:val="000000" w:themeColor="text1"/>
          <w:sz w:val="26"/>
          <w:szCs w:val="26"/>
          <w:lang w:val="mk-MK"/>
        </w:rPr>
      </w:pPr>
      <w:r w:rsidRPr="00B07A05">
        <w:rPr>
          <w:noProof/>
        </w:rPr>
        <w:drawing>
          <wp:anchor distT="0" distB="0" distL="114300" distR="114300" simplePos="0" relativeHeight="251659264" behindDoc="0" locked="0" layoutInCell="1" allowOverlap="1" wp14:anchorId="56FA4364" wp14:editId="73B45D77">
            <wp:simplePos x="0" y="0"/>
            <wp:positionH relativeFrom="margin">
              <wp:posOffset>1924050</wp:posOffset>
            </wp:positionH>
            <wp:positionV relativeFrom="paragraph">
              <wp:posOffset>-635</wp:posOffset>
            </wp:positionV>
            <wp:extent cx="1747388" cy="969084"/>
            <wp:effectExtent l="0" t="0" r="5715" b="2540"/>
            <wp:wrapNone/>
            <wp:docPr id="1" name="Picture 1" descr="Z:\Симона\Logo N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Симона\Logo NEW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388" cy="9690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6F0CBA" w14:textId="0C10F792"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25480839"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57704594"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092A1490"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3BD6F77A" w14:textId="14F61D66" w:rsidR="00230601" w:rsidRPr="00B07A05" w:rsidRDefault="00230601" w:rsidP="005B74AE">
      <w:pPr>
        <w:shd w:val="clear" w:color="auto" w:fill="FFFFFF"/>
        <w:rPr>
          <w:rFonts w:ascii="Arial" w:eastAsia="Times New Roman" w:hAnsi="Arial" w:cs="Arial"/>
          <w:b/>
          <w:color w:val="000000" w:themeColor="text1"/>
          <w:sz w:val="26"/>
          <w:szCs w:val="26"/>
          <w:lang w:val="mk-MK"/>
        </w:rPr>
      </w:pPr>
    </w:p>
    <w:p w14:paraId="40E0E3AE" w14:textId="5B087A37" w:rsidR="00230601" w:rsidRPr="00B07A05" w:rsidRDefault="00F350F1" w:rsidP="005B74AE">
      <w:pPr>
        <w:shd w:val="clear" w:color="auto" w:fill="FFFFFF"/>
        <w:jc w:val="center"/>
        <w:rPr>
          <w:rFonts w:ascii="Arial" w:eastAsia="Times New Roman" w:hAnsi="Arial" w:cs="Arial"/>
          <w:b/>
          <w:color w:val="000000" w:themeColor="text1"/>
          <w:sz w:val="28"/>
          <w:szCs w:val="28"/>
          <w:lang w:val="mk-MK"/>
        </w:rPr>
      </w:pPr>
      <w:r w:rsidRPr="00B07A05">
        <w:rPr>
          <w:rFonts w:ascii="Arial" w:hAnsi="Arial" w:cs="Arial"/>
          <w:color w:val="000000"/>
          <w:sz w:val="28"/>
          <w:szCs w:val="28"/>
          <w:shd w:val="clear" w:color="auto" w:fill="FFFFFF"/>
          <w:lang w:val="mk-MK"/>
        </w:rPr>
        <w:t>Собрание</w:t>
      </w:r>
      <w:r w:rsidR="005B74AE" w:rsidRPr="00B07A05">
        <w:rPr>
          <w:rFonts w:ascii="Arial" w:hAnsi="Arial" w:cs="Arial"/>
          <w:color w:val="000000"/>
          <w:sz w:val="28"/>
          <w:szCs w:val="28"/>
          <w:shd w:val="clear" w:color="auto" w:fill="FFFFFF"/>
          <w:lang w:val="mk-MK"/>
        </w:rPr>
        <w:t xml:space="preserve"> на Република Северна Македонија</w:t>
      </w:r>
    </w:p>
    <w:p w14:paraId="0E8B5452"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122E738E"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1B13D70B"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632D8D45"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65918CD2"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1BD43EB1"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3875BD14" w14:textId="77777777" w:rsidR="00230601" w:rsidRPr="00B07A05" w:rsidRDefault="00230601" w:rsidP="006B43D0">
      <w:pPr>
        <w:shd w:val="clear" w:color="auto" w:fill="FFFFFF"/>
        <w:jc w:val="right"/>
        <w:rPr>
          <w:rFonts w:ascii="Arial" w:eastAsia="Times New Roman" w:hAnsi="Arial" w:cs="Arial"/>
          <w:b/>
          <w:color w:val="000000" w:themeColor="text1"/>
          <w:sz w:val="26"/>
          <w:szCs w:val="26"/>
          <w:lang w:val="mk-MK"/>
        </w:rPr>
      </w:pPr>
    </w:p>
    <w:p w14:paraId="17E38BA0" w14:textId="77777777" w:rsidR="00230601" w:rsidRPr="00B07A05" w:rsidRDefault="00230601" w:rsidP="000445F1">
      <w:pPr>
        <w:shd w:val="clear" w:color="auto" w:fill="FFFFFF"/>
        <w:jc w:val="center"/>
        <w:rPr>
          <w:rFonts w:ascii="Arial" w:eastAsia="Times New Roman" w:hAnsi="Arial" w:cs="Arial"/>
          <w:b/>
          <w:color w:val="000000" w:themeColor="text1"/>
          <w:sz w:val="26"/>
          <w:szCs w:val="26"/>
          <w:lang w:val="mk-MK"/>
        </w:rPr>
      </w:pPr>
    </w:p>
    <w:p w14:paraId="01776848" w14:textId="77777777" w:rsidR="00B07A05" w:rsidRDefault="00B07A05" w:rsidP="000445F1">
      <w:pPr>
        <w:shd w:val="clear" w:color="auto" w:fill="FFFFFF"/>
        <w:jc w:val="center"/>
        <w:rPr>
          <w:rFonts w:ascii="Arial" w:eastAsia="Times New Roman" w:hAnsi="Arial" w:cs="Arial"/>
          <w:b/>
          <w:color w:val="000000" w:themeColor="text1"/>
          <w:sz w:val="32"/>
          <w:szCs w:val="26"/>
          <w:lang w:val="mk-MK"/>
        </w:rPr>
      </w:pPr>
    </w:p>
    <w:p w14:paraId="30D0D55C" w14:textId="138C1E69" w:rsidR="00835CBF" w:rsidRPr="00B07A05" w:rsidRDefault="00835CBF" w:rsidP="000445F1">
      <w:pPr>
        <w:shd w:val="clear" w:color="auto" w:fill="FFFFFF"/>
        <w:jc w:val="center"/>
        <w:rPr>
          <w:rFonts w:ascii="Arial" w:eastAsia="Times New Roman" w:hAnsi="Arial" w:cs="Arial"/>
          <w:b/>
          <w:color w:val="000000" w:themeColor="text1"/>
          <w:sz w:val="26"/>
          <w:szCs w:val="26"/>
          <w:lang w:val="mk-MK"/>
        </w:rPr>
      </w:pPr>
      <w:r w:rsidRPr="00B07A05">
        <w:rPr>
          <w:rFonts w:ascii="Arial" w:eastAsia="Times New Roman" w:hAnsi="Arial" w:cs="Arial"/>
          <w:b/>
          <w:color w:val="000000" w:themeColor="text1"/>
          <w:sz w:val="32"/>
          <w:szCs w:val="26"/>
          <w:lang w:val="mk-MK"/>
        </w:rPr>
        <w:t>ПЛАН НА АКТИВНОСТИ ЗА УНАПРЕДУВАЊЕ НА</w:t>
      </w:r>
    </w:p>
    <w:p w14:paraId="4FD8C1EE" w14:textId="191F3B13" w:rsidR="00835CBF" w:rsidRPr="00B07A05" w:rsidRDefault="00835CBF" w:rsidP="000445F1">
      <w:pPr>
        <w:shd w:val="clear" w:color="auto" w:fill="FFFFFF"/>
        <w:jc w:val="center"/>
        <w:rPr>
          <w:rFonts w:ascii="Arial" w:eastAsia="Times New Roman" w:hAnsi="Arial" w:cs="Arial"/>
          <w:b/>
          <w:color w:val="000000" w:themeColor="text1"/>
          <w:sz w:val="32"/>
          <w:szCs w:val="26"/>
          <w:lang w:val="mk-MK"/>
        </w:rPr>
      </w:pPr>
      <w:r w:rsidRPr="00B07A05">
        <w:rPr>
          <w:rFonts w:ascii="Arial" w:eastAsia="Times New Roman" w:hAnsi="Arial" w:cs="Arial"/>
          <w:b/>
          <w:color w:val="000000" w:themeColor="text1"/>
          <w:sz w:val="32"/>
          <w:szCs w:val="26"/>
          <w:lang w:val="mk-MK"/>
        </w:rPr>
        <w:t>РОДОВАТА СЕНЗИТИВНОСТ НА</w:t>
      </w:r>
    </w:p>
    <w:p w14:paraId="6C017D64" w14:textId="66862AFA" w:rsidR="00835CBF" w:rsidRPr="00B07A05" w:rsidRDefault="00835CBF" w:rsidP="000445F1">
      <w:pPr>
        <w:shd w:val="clear" w:color="auto" w:fill="FFFFFF"/>
        <w:jc w:val="center"/>
        <w:rPr>
          <w:rFonts w:ascii="Arial" w:eastAsia="Times New Roman" w:hAnsi="Arial" w:cs="Arial"/>
          <w:b/>
          <w:color w:val="000000" w:themeColor="text1"/>
          <w:sz w:val="32"/>
          <w:szCs w:val="26"/>
          <w:lang w:val="mk-MK"/>
        </w:rPr>
      </w:pPr>
      <w:r w:rsidRPr="00B07A05">
        <w:rPr>
          <w:rFonts w:ascii="Arial" w:eastAsia="Times New Roman" w:hAnsi="Arial" w:cs="Arial"/>
          <w:b/>
          <w:color w:val="000000" w:themeColor="text1"/>
          <w:sz w:val="32"/>
          <w:szCs w:val="26"/>
          <w:lang w:val="mk-MK"/>
        </w:rPr>
        <w:t>СОБРАНИЕТО НА РЕПУБЛИКА СЕВЕРНА МАКЕДОНИЈА</w:t>
      </w:r>
    </w:p>
    <w:p w14:paraId="08D85DC0" w14:textId="77777777" w:rsidR="00835CBF" w:rsidRPr="00B07A05" w:rsidRDefault="00835CBF" w:rsidP="000445F1">
      <w:pPr>
        <w:shd w:val="clear" w:color="auto" w:fill="FFFFFF"/>
        <w:jc w:val="center"/>
        <w:rPr>
          <w:rFonts w:ascii="Arial" w:eastAsia="Times New Roman" w:hAnsi="Arial" w:cs="Arial"/>
          <w:b/>
          <w:color w:val="000000" w:themeColor="text1"/>
          <w:sz w:val="32"/>
          <w:szCs w:val="26"/>
          <w:lang w:val="mk-MK"/>
        </w:rPr>
      </w:pPr>
    </w:p>
    <w:p w14:paraId="7F11E169" w14:textId="0335E810" w:rsidR="00835CBF" w:rsidRPr="00B07A05" w:rsidRDefault="00835CBF" w:rsidP="000445F1">
      <w:pPr>
        <w:shd w:val="clear" w:color="auto" w:fill="FFFFFF"/>
        <w:jc w:val="center"/>
        <w:rPr>
          <w:rFonts w:ascii="Arial" w:eastAsia="Times New Roman" w:hAnsi="Arial" w:cs="Arial"/>
          <w:b/>
          <w:color w:val="000000" w:themeColor="text1"/>
          <w:sz w:val="32"/>
          <w:szCs w:val="26"/>
          <w:lang w:val="mk-MK"/>
        </w:rPr>
      </w:pPr>
      <w:r w:rsidRPr="00B07A05">
        <w:rPr>
          <w:rFonts w:ascii="Arial" w:eastAsia="Times New Roman" w:hAnsi="Arial" w:cs="Arial"/>
          <w:b/>
          <w:color w:val="000000" w:themeColor="text1"/>
          <w:sz w:val="32"/>
          <w:szCs w:val="26"/>
          <w:lang w:val="mk-MK"/>
        </w:rPr>
        <w:t>20</w:t>
      </w:r>
      <w:r w:rsidR="00B7287C" w:rsidRPr="00B07A05">
        <w:rPr>
          <w:rFonts w:ascii="Arial" w:eastAsia="Times New Roman" w:hAnsi="Arial" w:cs="Arial"/>
          <w:b/>
          <w:color w:val="000000" w:themeColor="text1"/>
          <w:sz w:val="32"/>
          <w:szCs w:val="26"/>
          <w:lang w:val="mk-MK"/>
        </w:rPr>
        <w:t>20</w:t>
      </w:r>
      <w:r w:rsidRPr="00B07A05">
        <w:rPr>
          <w:rFonts w:ascii="Arial" w:eastAsia="Times New Roman" w:hAnsi="Arial" w:cs="Arial"/>
          <w:b/>
          <w:color w:val="000000" w:themeColor="text1"/>
          <w:sz w:val="32"/>
          <w:szCs w:val="26"/>
          <w:lang w:val="mk-MK"/>
        </w:rPr>
        <w:t>-2021</w:t>
      </w:r>
    </w:p>
    <w:p w14:paraId="682A958C" w14:textId="7FAC6E5C" w:rsidR="0054540F" w:rsidRPr="00B07A05" w:rsidRDefault="0054540F" w:rsidP="000445F1">
      <w:pPr>
        <w:shd w:val="clear" w:color="auto" w:fill="FFFFFF"/>
        <w:jc w:val="both"/>
        <w:rPr>
          <w:rFonts w:ascii="Arial" w:eastAsia="Times New Roman" w:hAnsi="Arial" w:cs="Arial"/>
          <w:color w:val="000000" w:themeColor="text1"/>
          <w:sz w:val="32"/>
          <w:lang w:val="mk-MK"/>
        </w:rPr>
      </w:pPr>
    </w:p>
    <w:p w14:paraId="6C01CF90" w14:textId="77777777" w:rsidR="00B07A05" w:rsidRDefault="00B07A05" w:rsidP="000445F1">
      <w:pPr>
        <w:shd w:val="clear" w:color="auto" w:fill="FFFFFF"/>
        <w:jc w:val="both"/>
        <w:rPr>
          <w:rFonts w:ascii="Arial" w:eastAsia="Times New Roman" w:hAnsi="Arial" w:cs="Arial"/>
          <w:i/>
          <w:color w:val="000000" w:themeColor="text1"/>
          <w:lang w:val="mk-MK"/>
        </w:rPr>
      </w:pPr>
    </w:p>
    <w:p w14:paraId="2C00EF0C" w14:textId="77777777" w:rsidR="00B07A05" w:rsidRDefault="00B07A05" w:rsidP="000445F1">
      <w:pPr>
        <w:shd w:val="clear" w:color="auto" w:fill="FFFFFF"/>
        <w:jc w:val="both"/>
        <w:rPr>
          <w:rFonts w:ascii="Arial" w:eastAsia="Times New Roman" w:hAnsi="Arial" w:cs="Arial"/>
          <w:i/>
          <w:color w:val="000000" w:themeColor="text1"/>
          <w:lang w:val="mk-MK"/>
        </w:rPr>
      </w:pPr>
    </w:p>
    <w:p w14:paraId="28DD9AD9" w14:textId="77777777" w:rsidR="00B07A05" w:rsidRDefault="00B07A05" w:rsidP="000445F1">
      <w:pPr>
        <w:shd w:val="clear" w:color="auto" w:fill="FFFFFF"/>
        <w:jc w:val="both"/>
        <w:rPr>
          <w:rFonts w:ascii="Arial" w:eastAsia="Times New Roman" w:hAnsi="Arial" w:cs="Arial"/>
          <w:i/>
          <w:color w:val="000000" w:themeColor="text1"/>
          <w:lang w:val="mk-MK"/>
        </w:rPr>
      </w:pPr>
    </w:p>
    <w:p w14:paraId="4D318910" w14:textId="77777777" w:rsidR="00B07A05" w:rsidRDefault="00B07A05" w:rsidP="000445F1">
      <w:pPr>
        <w:shd w:val="clear" w:color="auto" w:fill="FFFFFF"/>
        <w:jc w:val="both"/>
        <w:rPr>
          <w:rFonts w:ascii="Arial" w:eastAsia="Times New Roman" w:hAnsi="Arial" w:cs="Arial"/>
          <w:i/>
          <w:color w:val="000000" w:themeColor="text1"/>
          <w:lang w:val="mk-MK"/>
        </w:rPr>
      </w:pPr>
    </w:p>
    <w:p w14:paraId="1694FD8B" w14:textId="77777777" w:rsidR="00B07A05" w:rsidRDefault="00B07A05" w:rsidP="000445F1">
      <w:pPr>
        <w:shd w:val="clear" w:color="auto" w:fill="FFFFFF"/>
        <w:jc w:val="both"/>
        <w:rPr>
          <w:rFonts w:ascii="Arial" w:eastAsia="Times New Roman" w:hAnsi="Arial" w:cs="Arial"/>
          <w:i/>
          <w:color w:val="000000" w:themeColor="text1"/>
          <w:lang w:val="mk-MK"/>
        </w:rPr>
      </w:pPr>
    </w:p>
    <w:p w14:paraId="6EC32E42" w14:textId="77777777" w:rsidR="00B07A05" w:rsidRDefault="00B07A05" w:rsidP="000445F1">
      <w:pPr>
        <w:shd w:val="clear" w:color="auto" w:fill="FFFFFF"/>
        <w:jc w:val="both"/>
        <w:rPr>
          <w:rFonts w:ascii="Arial" w:eastAsia="Times New Roman" w:hAnsi="Arial" w:cs="Arial"/>
          <w:i/>
          <w:color w:val="000000" w:themeColor="text1"/>
          <w:lang w:val="mk-MK"/>
        </w:rPr>
      </w:pPr>
    </w:p>
    <w:p w14:paraId="39FEADA2" w14:textId="77777777" w:rsidR="00B07A05" w:rsidRDefault="00B07A05" w:rsidP="000445F1">
      <w:pPr>
        <w:shd w:val="clear" w:color="auto" w:fill="FFFFFF"/>
        <w:jc w:val="both"/>
        <w:rPr>
          <w:rFonts w:ascii="Arial" w:eastAsia="Times New Roman" w:hAnsi="Arial" w:cs="Arial"/>
          <w:i/>
          <w:color w:val="000000" w:themeColor="text1"/>
          <w:lang w:val="mk-MK"/>
        </w:rPr>
      </w:pPr>
    </w:p>
    <w:p w14:paraId="19021048" w14:textId="77777777" w:rsidR="00B07A05" w:rsidRDefault="00B07A05" w:rsidP="000445F1">
      <w:pPr>
        <w:shd w:val="clear" w:color="auto" w:fill="FFFFFF"/>
        <w:jc w:val="both"/>
        <w:rPr>
          <w:rFonts w:ascii="Arial" w:eastAsia="Times New Roman" w:hAnsi="Arial" w:cs="Arial"/>
          <w:i/>
          <w:color w:val="000000" w:themeColor="text1"/>
          <w:lang w:val="mk-MK"/>
        </w:rPr>
      </w:pPr>
    </w:p>
    <w:p w14:paraId="097BBC94" w14:textId="77777777" w:rsidR="00B07A05" w:rsidRDefault="00B07A05" w:rsidP="000445F1">
      <w:pPr>
        <w:shd w:val="clear" w:color="auto" w:fill="FFFFFF"/>
        <w:jc w:val="both"/>
        <w:rPr>
          <w:rFonts w:ascii="Arial" w:eastAsia="Times New Roman" w:hAnsi="Arial" w:cs="Arial"/>
          <w:i/>
          <w:color w:val="000000" w:themeColor="text1"/>
          <w:lang w:val="mk-MK"/>
        </w:rPr>
      </w:pPr>
    </w:p>
    <w:p w14:paraId="31B9109D" w14:textId="77777777" w:rsidR="00B07A05" w:rsidRDefault="00B07A05" w:rsidP="000445F1">
      <w:pPr>
        <w:shd w:val="clear" w:color="auto" w:fill="FFFFFF"/>
        <w:jc w:val="both"/>
        <w:rPr>
          <w:rFonts w:ascii="Arial" w:eastAsia="Times New Roman" w:hAnsi="Arial" w:cs="Arial"/>
          <w:i/>
          <w:color w:val="000000" w:themeColor="text1"/>
          <w:lang w:val="mk-MK"/>
        </w:rPr>
      </w:pPr>
    </w:p>
    <w:p w14:paraId="7769E290" w14:textId="77777777" w:rsidR="00B07A05" w:rsidRDefault="00B07A05" w:rsidP="000445F1">
      <w:pPr>
        <w:shd w:val="clear" w:color="auto" w:fill="FFFFFF"/>
        <w:jc w:val="both"/>
        <w:rPr>
          <w:rFonts w:ascii="Arial" w:eastAsia="Times New Roman" w:hAnsi="Arial" w:cs="Arial"/>
          <w:i/>
          <w:color w:val="000000" w:themeColor="text1"/>
          <w:lang w:val="mk-MK"/>
        </w:rPr>
      </w:pPr>
    </w:p>
    <w:p w14:paraId="23F297B8" w14:textId="77777777" w:rsidR="00B07A05" w:rsidRDefault="00B07A05" w:rsidP="000445F1">
      <w:pPr>
        <w:shd w:val="clear" w:color="auto" w:fill="FFFFFF"/>
        <w:jc w:val="both"/>
        <w:rPr>
          <w:rFonts w:ascii="Arial" w:eastAsia="Times New Roman" w:hAnsi="Arial" w:cs="Arial"/>
          <w:i/>
          <w:color w:val="000000" w:themeColor="text1"/>
          <w:lang w:val="mk-MK"/>
        </w:rPr>
      </w:pPr>
    </w:p>
    <w:p w14:paraId="73D7C17F" w14:textId="77777777" w:rsidR="00B07A05" w:rsidRDefault="00B07A05" w:rsidP="000445F1">
      <w:pPr>
        <w:shd w:val="clear" w:color="auto" w:fill="FFFFFF"/>
        <w:jc w:val="both"/>
        <w:rPr>
          <w:rFonts w:ascii="Arial" w:eastAsia="Times New Roman" w:hAnsi="Arial" w:cs="Arial"/>
          <w:i/>
          <w:color w:val="000000" w:themeColor="text1"/>
          <w:lang w:val="mk-MK"/>
        </w:rPr>
      </w:pPr>
    </w:p>
    <w:p w14:paraId="5D175FFD" w14:textId="77777777" w:rsidR="00B07A05" w:rsidRDefault="00B07A05" w:rsidP="000445F1">
      <w:pPr>
        <w:shd w:val="clear" w:color="auto" w:fill="FFFFFF"/>
        <w:jc w:val="both"/>
        <w:rPr>
          <w:rFonts w:ascii="Arial" w:eastAsia="Times New Roman" w:hAnsi="Arial" w:cs="Arial"/>
          <w:i/>
          <w:color w:val="000000" w:themeColor="text1"/>
          <w:lang w:val="mk-MK"/>
        </w:rPr>
      </w:pPr>
    </w:p>
    <w:p w14:paraId="1BC83C75" w14:textId="77777777" w:rsidR="00B07A05" w:rsidRDefault="00B07A05" w:rsidP="000445F1">
      <w:pPr>
        <w:shd w:val="clear" w:color="auto" w:fill="FFFFFF"/>
        <w:jc w:val="both"/>
        <w:rPr>
          <w:rFonts w:ascii="Arial" w:eastAsia="Times New Roman" w:hAnsi="Arial" w:cs="Arial"/>
          <w:i/>
          <w:color w:val="000000" w:themeColor="text1"/>
          <w:lang w:val="mk-MK"/>
        </w:rPr>
      </w:pPr>
    </w:p>
    <w:p w14:paraId="48D28F83" w14:textId="77777777" w:rsidR="00B07A05" w:rsidRDefault="00B07A05" w:rsidP="000445F1">
      <w:pPr>
        <w:shd w:val="clear" w:color="auto" w:fill="FFFFFF"/>
        <w:jc w:val="both"/>
        <w:rPr>
          <w:rFonts w:ascii="Arial" w:eastAsia="Times New Roman" w:hAnsi="Arial" w:cs="Arial"/>
          <w:i/>
          <w:color w:val="000000" w:themeColor="text1"/>
          <w:lang w:val="mk-MK"/>
        </w:rPr>
      </w:pPr>
    </w:p>
    <w:p w14:paraId="0FD57526" w14:textId="77777777" w:rsidR="00B07A05" w:rsidRDefault="00B07A05" w:rsidP="000445F1">
      <w:pPr>
        <w:shd w:val="clear" w:color="auto" w:fill="FFFFFF"/>
        <w:jc w:val="both"/>
        <w:rPr>
          <w:rFonts w:ascii="Arial" w:eastAsia="Times New Roman" w:hAnsi="Arial" w:cs="Arial"/>
          <w:i/>
          <w:color w:val="000000" w:themeColor="text1"/>
          <w:lang w:val="mk-MK"/>
        </w:rPr>
      </w:pPr>
    </w:p>
    <w:p w14:paraId="3706E167" w14:textId="77777777" w:rsidR="00B07A05" w:rsidRDefault="00B07A05" w:rsidP="000445F1">
      <w:pPr>
        <w:shd w:val="clear" w:color="auto" w:fill="FFFFFF"/>
        <w:jc w:val="both"/>
        <w:rPr>
          <w:rFonts w:ascii="Arial" w:eastAsia="Times New Roman" w:hAnsi="Arial" w:cs="Arial"/>
          <w:i/>
          <w:color w:val="000000" w:themeColor="text1"/>
          <w:lang w:val="mk-MK"/>
        </w:rPr>
      </w:pPr>
    </w:p>
    <w:p w14:paraId="593B1C58" w14:textId="77777777" w:rsidR="00B07A05" w:rsidRDefault="00B07A05" w:rsidP="000445F1">
      <w:pPr>
        <w:shd w:val="clear" w:color="auto" w:fill="FFFFFF"/>
        <w:jc w:val="both"/>
        <w:rPr>
          <w:rFonts w:ascii="Arial" w:eastAsia="Times New Roman" w:hAnsi="Arial" w:cs="Arial"/>
          <w:i/>
          <w:color w:val="000000" w:themeColor="text1"/>
          <w:lang w:val="mk-MK"/>
        </w:rPr>
      </w:pPr>
    </w:p>
    <w:p w14:paraId="172F3520" w14:textId="77777777" w:rsidR="00B07A05" w:rsidRDefault="00B07A05" w:rsidP="000445F1">
      <w:pPr>
        <w:shd w:val="clear" w:color="auto" w:fill="FFFFFF"/>
        <w:jc w:val="both"/>
        <w:rPr>
          <w:rFonts w:ascii="Arial" w:eastAsia="Times New Roman" w:hAnsi="Arial" w:cs="Arial"/>
          <w:i/>
          <w:color w:val="000000" w:themeColor="text1"/>
          <w:lang w:val="mk-MK"/>
        </w:rPr>
      </w:pPr>
    </w:p>
    <w:p w14:paraId="2B1E84A8" w14:textId="77777777" w:rsidR="00B07A05" w:rsidRDefault="00B07A05" w:rsidP="000445F1">
      <w:pPr>
        <w:shd w:val="clear" w:color="auto" w:fill="FFFFFF"/>
        <w:jc w:val="both"/>
        <w:rPr>
          <w:rFonts w:ascii="Arial" w:eastAsia="Times New Roman" w:hAnsi="Arial" w:cs="Arial"/>
          <w:i/>
          <w:color w:val="000000" w:themeColor="text1"/>
          <w:lang w:val="mk-MK"/>
        </w:rPr>
      </w:pPr>
    </w:p>
    <w:p w14:paraId="6E68F18C" w14:textId="625AB0B0" w:rsidR="00F350F1" w:rsidRPr="00B07A05" w:rsidRDefault="00F350F1" w:rsidP="000445F1">
      <w:pPr>
        <w:shd w:val="clear" w:color="auto" w:fill="FFFFFF"/>
        <w:jc w:val="both"/>
        <w:rPr>
          <w:rFonts w:ascii="Arial" w:eastAsia="Times New Roman" w:hAnsi="Arial" w:cs="Arial"/>
          <w:i/>
          <w:color w:val="000000" w:themeColor="text1"/>
          <w:lang w:val="mk-MK"/>
        </w:rPr>
      </w:pPr>
      <w:r w:rsidRPr="00B07A05">
        <w:rPr>
          <w:rFonts w:ascii="Arial" w:eastAsia="Times New Roman" w:hAnsi="Arial" w:cs="Arial"/>
          <w:i/>
          <w:color w:val="000000" w:themeColor="text1"/>
          <w:lang w:val="mk-MK"/>
        </w:rPr>
        <w:t>Усвоен од Комисија</w:t>
      </w:r>
      <w:r w:rsidR="00E120C3">
        <w:rPr>
          <w:rFonts w:ascii="Arial" w:eastAsia="Times New Roman" w:hAnsi="Arial" w:cs="Arial"/>
          <w:i/>
          <w:color w:val="000000" w:themeColor="text1"/>
          <w:lang w:val="mk-MK"/>
        </w:rPr>
        <w:t>та</w:t>
      </w:r>
      <w:bookmarkStart w:id="0" w:name="_GoBack"/>
      <w:bookmarkEnd w:id="0"/>
      <w:r w:rsidRPr="00B07A05">
        <w:rPr>
          <w:rFonts w:ascii="Arial" w:eastAsia="Times New Roman" w:hAnsi="Arial" w:cs="Arial"/>
          <w:i/>
          <w:color w:val="000000" w:themeColor="text1"/>
          <w:lang w:val="mk-MK"/>
        </w:rPr>
        <w:t xml:space="preserve"> за еднакви можности на жените и мажите </w:t>
      </w:r>
    </w:p>
    <w:p w14:paraId="1512BB5B" w14:textId="5E4668FC" w:rsidR="00F350F1" w:rsidRPr="00B07A05" w:rsidRDefault="00F350F1" w:rsidP="000445F1">
      <w:pPr>
        <w:shd w:val="clear" w:color="auto" w:fill="FFFFFF"/>
        <w:jc w:val="both"/>
        <w:rPr>
          <w:rFonts w:ascii="Arial" w:eastAsia="Times New Roman" w:hAnsi="Arial" w:cs="Arial"/>
          <w:i/>
          <w:color w:val="000000" w:themeColor="text1"/>
          <w:lang w:val="mk-MK"/>
        </w:rPr>
      </w:pPr>
      <w:r w:rsidRPr="00B07A05">
        <w:rPr>
          <w:rFonts w:ascii="Arial" w:eastAsia="Times New Roman" w:hAnsi="Arial" w:cs="Arial"/>
          <w:i/>
          <w:color w:val="000000" w:themeColor="text1"/>
          <w:lang w:val="mk-MK"/>
        </w:rPr>
        <w:t xml:space="preserve">на седница одржана на </w:t>
      </w:r>
      <w:r w:rsidR="00E120C3">
        <w:rPr>
          <w:rFonts w:ascii="Arial" w:eastAsia="Times New Roman" w:hAnsi="Arial" w:cs="Arial"/>
          <w:i/>
          <w:lang w:val="mk-MK"/>
        </w:rPr>
        <w:t>15 јануари</w:t>
      </w:r>
      <w:r w:rsidRPr="00193225">
        <w:rPr>
          <w:rFonts w:ascii="Arial" w:eastAsia="Times New Roman" w:hAnsi="Arial" w:cs="Arial"/>
          <w:i/>
          <w:lang w:val="mk-MK"/>
        </w:rPr>
        <w:t xml:space="preserve"> </w:t>
      </w:r>
      <w:r w:rsidRPr="00B07A05">
        <w:rPr>
          <w:rFonts w:ascii="Arial" w:eastAsia="Times New Roman" w:hAnsi="Arial" w:cs="Arial"/>
          <w:i/>
          <w:color w:val="000000" w:themeColor="text1"/>
          <w:lang w:val="mk-MK"/>
        </w:rPr>
        <w:t>20</w:t>
      </w:r>
      <w:r w:rsidR="00E120C3">
        <w:rPr>
          <w:rFonts w:ascii="Arial" w:eastAsia="Times New Roman" w:hAnsi="Arial" w:cs="Arial"/>
          <w:i/>
          <w:color w:val="000000" w:themeColor="text1"/>
          <w:lang w:val="mk-MK"/>
        </w:rPr>
        <w:t>20</w:t>
      </w:r>
      <w:r w:rsidRPr="00B07A05">
        <w:rPr>
          <w:rFonts w:ascii="Arial" w:eastAsia="Times New Roman" w:hAnsi="Arial" w:cs="Arial"/>
          <w:i/>
          <w:color w:val="000000" w:themeColor="text1"/>
          <w:lang w:val="mk-MK"/>
        </w:rPr>
        <w:t xml:space="preserve"> година</w:t>
      </w:r>
    </w:p>
    <w:p w14:paraId="2F84863E" w14:textId="77777777" w:rsidR="00230601" w:rsidRPr="00B07A05" w:rsidRDefault="00230601">
      <w:pPr>
        <w:rPr>
          <w:rFonts w:ascii="Arial" w:eastAsia="Times New Roman" w:hAnsi="Arial" w:cs="Arial"/>
          <w:color w:val="000000" w:themeColor="text1"/>
          <w:sz w:val="26"/>
          <w:szCs w:val="26"/>
          <w:lang w:val="mk-MK"/>
        </w:rPr>
      </w:pPr>
      <w:r w:rsidRPr="00B07A05">
        <w:rPr>
          <w:rFonts w:ascii="Arial" w:eastAsia="Times New Roman" w:hAnsi="Arial" w:cs="Arial"/>
          <w:color w:val="000000" w:themeColor="text1"/>
          <w:sz w:val="26"/>
          <w:szCs w:val="26"/>
          <w:lang w:val="mk-MK"/>
        </w:rPr>
        <w:br w:type="page"/>
      </w:r>
    </w:p>
    <w:p w14:paraId="35F2EDAC" w14:textId="30AD5632" w:rsidR="0079113F" w:rsidRPr="00B07A05" w:rsidRDefault="0054540F" w:rsidP="00600658">
      <w:pPr>
        <w:shd w:val="clear" w:color="auto" w:fill="FFFFFF"/>
        <w:jc w:val="both"/>
        <w:rPr>
          <w:rFonts w:ascii="Arial" w:eastAsia="Times New Roman" w:hAnsi="Arial" w:cs="Arial"/>
          <w:b/>
          <w:color w:val="000000" w:themeColor="text1"/>
          <w:lang w:val="mk-MK"/>
        </w:rPr>
      </w:pPr>
      <w:r w:rsidRPr="00B07A05">
        <w:rPr>
          <w:rFonts w:ascii="Arial" w:eastAsia="Times New Roman" w:hAnsi="Arial" w:cs="Arial"/>
          <w:b/>
          <w:color w:val="000000" w:themeColor="text1"/>
          <w:lang w:val="mk-MK"/>
        </w:rPr>
        <w:lastRenderedPageBreak/>
        <w:t>Поимник</w:t>
      </w:r>
      <w:r w:rsidR="00325096" w:rsidRPr="00B07A05">
        <w:rPr>
          <w:rStyle w:val="FootnoteReference"/>
          <w:rFonts w:ascii="Arial" w:eastAsia="Times New Roman" w:hAnsi="Arial" w:cs="Arial"/>
          <w:b/>
          <w:color w:val="000000" w:themeColor="text1"/>
          <w:lang w:val="mk-MK"/>
        </w:rPr>
        <w:footnoteReference w:id="1"/>
      </w:r>
    </w:p>
    <w:p w14:paraId="1544981F" w14:textId="77777777" w:rsidR="0079113F" w:rsidRPr="00B07A05" w:rsidRDefault="0079113F" w:rsidP="00600658">
      <w:pPr>
        <w:shd w:val="clear" w:color="auto" w:fill="FFFFFF"/>
        <w:jc w:val="both"/>
        <w:rPr>
          <w:rFonts w:ascii="Arial" w:eastAsia="Times New Roman" w:hAnsi="Arial" w:cs="Arial"/>
          <w:b/>
          <w:color w:val="000000" w:themeColor="text1"/>
          <w:lang w:val="mk-MK"/>
        </w:rPr>
      </w:pPr>
    </w:p>
    <w:p w14:paraId="2C8A10A5" w14:textId="7E96E347" w:rsidR="0079113F" w:rsidRPr="00B07A05" w:rsidRDefault="0054540F" w:rsidP="00716770">
      <w:pPr>
        <w:shd w:val="clear" w:color="auto" w:fill="FFFFFF"/>
        <w:jc w:val="both"/>
        <w:rPr>
          <w:rFonts w:ascii="Arial" w:eastAsia="Times New Roman" w:hAnsi="Arial" w:cs="Arial"/>
          <w:b/>
          <w:color w:val="000000" w:themeColor="text1"/>
          <w:lang w:val="mk-MK"/>
        </w:rPr>
      </w:pPr>
      <w:r w:rsidRPr="00B07A05">
        <w:rPr>
          <w:rFonts w:ascii="Arial" w:eastAsia="Times New Roman" w:hAnsi="Arial" w:cs="Arial"/>
          <w:b/>
          <w:color w:val="000000" w:themeColor="text1"/>
          <w:lang w:val="mk-MK"/>
        </w:rPr>
        <w:t>Родова еднаквост</w:t>
      </w:r>
    </w:p>
    <w:p w14:paraId="5F13C145" w14:textId="6123CDD8" w:rsidR="0079113F" w:rsidRPr="00B07A05" w:rsidRDefault="0054540F" w:rsidP="00716770">
      <w:pPr>
        <w:shd w:val="clear" w:color="auto" w:fill="FFFFFF"/>
        <w:jc w:val="both"/>
        <w:rPr>
          <w:rFonts w:ascii="Arial" w:hAnsi="Arial" w:cs="Arial"/>
          <w:color w:val="3E4047"/>
          <w:shd w:val="clear" w:color="auto" w:fill="FFFFFF"/>
          <w:lang w:val="mk-MK"/>
        </w:rPr>
      </w:pPr>
      <w:r w:rsidRPr="00B07A05">
        <w:rPr>
          <w:rFonts w:ascii="Arial" w:hAnsi="Arial" w:cs="Arial"/>
          <w:color w:val="3E4047"/>
          <w:shd w:val="clear" w:color="auto" w:fill="FFFFFF"/>
          <w:lang w:val="mk-MK"/>
        </w:rPr>
        <w:t xml:space="preserve">Еднакви права, должности и можности за жените и мажите, девојчињата и момчињата. </w:t>
      </w:r>
    </w:p>
    <w:p w14:paraId="608279E1" w14:textId="77777777" w:rsidR="0079113F" w:rsidRPr="00B07A05" w:rsidRDefault="0079113F" w:rsidP="00716770">
      <w:pPr>
        <w:shd w:val="clear" w:color="auto" w:fill="FFFFFF"/>
        <w:jc w:val="both"/>
        <w:rPr>
          <w:rFonts w:ascii="Arial" w:hAnsi="Arial" w:cs="Arial"/>
          <w:color w:val="3E4047"/>
          <w:shd w:val="clear" w:color="auto" w:fill="FFFFFF"/>
          <w:lang w:val="mk-MK"/>
        </w:rPr>
      </w:pPr>
    </w:p>
    <w:p w14:paraId="49BD9ADF" w14:textId="1BAD9DE6" w:rsidR="0079113F" w:rsidRPr="00B07A05" w:rsidRDefault="0054540F" w:rsidP="00716770">
      <w:pPr>
        <w:shd w:val="clear" w:color="auto" w:fill="FFFFFF"/>
        <w:jc w:val="both"/>
        <w:rPr>
          <w:rFonts w:ascii="Arial" w:hAnsi="Arial" w:cs="Arial"/>
          <w:b/>
          <w:color w:val="3E4047"/>
          <w:shd w:val="clear" w:color="auto" w:fill="FFFFFF"/>
          <w:lang w:val="mk-MK"/>
        </w:rPr>
      </w:pPr>
      <w:r w:rsidRPr="00B07A05">
        <w:rPr>
          <w:rFonts w:ascii="Arial" w:hAnsi="Arial" w:cs="Arial"/>
          <w:b/>
          <w:color w:val="3E4047"/>
          <w:shd w:val="clear" w:color="auto" w:fill="FFFFFF"/>
          <w:lang w:val="mk-MK"/>
        </w:rPr>
        <w:t>Вклучување на родовите аспекти</w:t>
      </w:r>
    </w:p>
    <w:p w14:paraId="113A5DE3" w14:textId="13F776A2" w:rsidR="0054540F" w:rsidRPr="00B07A05" w:rsidRDefault="0054540F" w:rsidP="00716770">
      <w:pPr>
        <w:shd w:val="clear" w:color="auto" w:fill="FFFFFF"/>
        <w:jc w:val="both"/>
        <w:rPr>
          <w:rFonts w:ascii="Arial" w:hAnsi="Arial" w:cs="Arial"/>
          <w:color w:val="3E4047"/>
          <w:shd w:val="clear" w:color="auto" w:fill="FFFFFF"/>
          <w:lang w:val="mk-MK"/>
        </w:rPr>
      </w:pPr>
      <w:r w:rsidRPr="00B07A05">
        <w:rPr>
          <w:rFonts w:ascii="Arial" w:hAnsi="Arial" w:cs="Arial"/>
          <w:color w:val="3E4047"/>
          <w:shd w:val="clear" w:color="auto" w:fill="FFFFFF"/>
          <w:lang w:val="mk-MK"/>
        </w:rPr>
        <w:t xml:space="preserve">Системско земање во предвид на разликите во условите, состојбите и потребите на жените и мажите во сите политики и активности. </w:t>
      </w:r>
    </w:p>
    <w:p w14:paraId="178EED03" w14:textId="77777777" w:rsidR="00B7287C" w:rsidRPr="00B07A05" w:rsidRDefault="00B7287C" w:rsidP="00716770">
      <w:pPr>
        <w:shd w:val="clear" w:color="auto" w:fill="FFFFFF"/>
        <w:jc w:val="both"/>
        <w:rPr>
          <w:rFonts w:ascii="Arial" w:hAnsi="Arial" w:cs="Arial"/>
          <w:color w:val="3E4047"/>
          <w:shd w:val="clear" w:color="auto" w:fill="FFFFFF"/>
          <w:lang w:val="mk-MK"/>
        </w:rPr>
      </w:pPr>
    </w:p>
    <w:p w14:paraId="7CE2BCB9" w14:textId="25122EFF" w:rsidR="0079113F" w:rsidRPr="00B07A05" w:rsidRDefault="003B247A" w:rsidP="00B7287C">
      <w:pPr>
        <w:shd w:val="clear" w:color="auto" w:fill="FFFFFF"/>
        <w:jc w:val="both"/>
        <w:outlineLvl w:val="0"/>
        <w:rPr>
          <w:rFonts w:ascii="Arial" w:eastAsia="Times New Roman" w:hAnsi="Arial" w:cs="Arial"/>
          <w:b/>
          <w:bCs/>
          <w:color w:val="3E4047"/>
          <w:kern w:val="36"/>
          <w:lang w:val="mk-MK" w:eastAsia="en-GB"/>
        </w:rPr>
      </w:pPr>
      <w:r w:rsidRPr="00B07A05">
        <w:rPr>
          <w:rFonts w:ascii="Arial" w:eastAsia="Times New Roman" w:hAnsi="Arial" w:cs="Arial"/>
          <w:b/>
          <w:bCs/>
          <w:color w:val="3E4047"/>
          <w:kern w:val="36"/>
          <w:lang w:val="mk-MK" w:eastAsia="en-GB"/>
        </w:rPr>
        <w:t>Алатки за вклучување на родовите аспекти</w:t>
      </w:r>
    </w:p>
    <w:p w14:paraId="45A1A9DB" w14:textId="2F4CE4FF" w:rsidR="003B247A" w:rsidRPr="00B07A05" w:rsidRDefault="003B247A" w:rsidP="00B7287C">
      <w:pPr>
        <w:shd w:val="clear" w:color="auto" w:fill="FFFFFF"/>
        <w:jc w:val="both"/>
        <w:outlineLvl w:val="0"/>
        <w:rPr>
          <w:rFonts w:ascii="Arial" w:hAnsi="Arial" w:cs="Arial"/>
          <w:color w:val="3E4047"/>
          <w:shd w:val="clear" w:color="auto" w:fill="FFFFFF"/>
          <w:lang w:val="mk-MK"/>
        </w:rPr>
      </w:pPr>
      <w:r w:rsidRPr="00B07A05">
        <w:rPr>
          <w:rFonts w:ascii="Arial" w:hAnsi="Arial" w:cs="Arial"/>
          <w:color w:val="3E4047"/>
          <w:shd w:val="clear" w:color="auto" w:fill="FFFFFF"/>
          <w:lang w:val="mk-MK"/>
        </w:rPr>
        <w:t xml:space="preserve">Оперативни инструменти кои можат да се користат одделно или комбинирано за обликување на меѓусебно многу различни програми, во поглед на нивните цели, пристапи и димензии. </w:t>
      </w:r>
    </w:p>
    <w:p w14:paraId="33F9DBDC" w14:textId="77777777" w:rsidR="00B7287C" w:rsidRPr="00B07A05" w:rsidRDefault="00B7287C" w:rsidP="00B7287C">
      <w:pPr>
        <w:shd w:val="clear" w:color="auto" w:fill="FFFFFF"/>
        <w:jc w:val="both"/>
        <w:outlineLvl w:val="0"/>
        <w:rPr>
          <w:rFonts w:ascii="Arial" w:hAnsi="Arial" w:cs="Arial"/>
          <w:color w:val="3E4047"/>
          <w:shd w:val="clear" w:color="auto" w:fill="FFFFFF"/>
          <w:lang w:val="mk-MK"/>
        </w:rPr>
      </w:pPr>
    </w:p>
    <w:p w14:paraId="2D03B0FD" w14:textId="3DBE0D4B" w:rsidR="0079113F" w:rsidRPr="00B07A05" w:rsidRDefault="003B247A" w:rsidP="00B7287C">
      <w:pPr>
        <w:shd w:val="clear" w:color="auto" w:fill="FFFFFF"/>
        <w:jc w:val="both"/>
        <w:outlineLvl w:val="0"/>
        <w:rPr>
          <w:rFonts w:ascii="Arial" w:hAnsi="Arial" w:cs="Arial"/>
          <w:b/>
          <w:color w:val="3E4047"/>
          <w:shd w:val="clear" w:color="auto" w:fill="FFFFFF"/>
          <w:lang w:val="mk-MK"/>
        </w:rPr>
      </w:pPr>
      <w:r w:rsidRPr="00B07A05">
        <w:rPr>
          <w:rFonts w:ascii="Arial" w:hAnsi="Arial" w:cs="Arial"/>
          <w:b/>
          <w:color w:val="3E4047"/>
          <w:shd w:val="clear" w:color="auto" w:fill="FFFFFF"/>
          <w:lang w:val="mk-MK"/>
        </w:rPr>
        <w:t>Проценка на родовото влијание</w:t>
      </w:r>
    </w:p>
    <w:p w14:paraId="0384683D" w14:textId="23E13D38" w:rsidR="003B247A" w:rsidRPr="00B07A05" w:rsidRDefault="00915B6A" w:rsidP="00B7287C">
      <w:pPr>
        <w:shd w:val="clear" w:color="auto" w:fill="FFFFFF"/>
        <w:jc w:val="both"/>
        <w:outlineLvl w:val="0"/>
        <w:rPr>
          <w:rFonts w:ascii="Arial" w:hAnsi="Arial" w:cs="Arial"/>
          <w:color w:val="3E4047"/>
          <w:shd w:val="clear" w:color="auto" w:fill="FFFFFF"/>
          <w:lang w:val="mk-MK"/>
        </w:rPr>
      </w:pPr>
      <w:r w:rsidRPr="00B07A05">
        <w:rPr>
          <w:rFonts w:ascii="Arial" w:hAnsi="Arial" w:cs="Arial"/>
          <w:color w:val="3E4047"/>
          <w:shd w:val="clear" w:color="auto" w:fill="FFFFFF"/>
          <w:lang w:val="mk-MK"/>
        </w:rPr>
        <w:t>Алатка з</w:t>
      </w:r>
      <w:r w:rsidR="003B247A" w:rsidRPr="00B07A05">
        <w:rPr>
          <w:rFonts w:ascii="Arial" w:hAnsi="Arial" w:cs="Arial"/>
          <w:color w:val="3E4047"/>
          <w:shd w:val="clear" w:color="auto" w:fill="FFFFFF"/>
          <w:lang w:val="mk-MK"/>
        </w:rPr>
        <w:t>а полити</w:t>
      </w:r>
      <w:r w:rsidRPr="00B07A05">
        <w:rPr>
          <w:rFonts w:ascii="Arial" w:hAnsi="Arial" w:cs="Arial"/>
          <w:color w:val="3E4047"/>
          <w:shd w:val="clear" w:color="auto" w:fill="FFFFFF"/>
          <w:lang w:val="mk-MK"/>
        </w:rPr>
        <w:t>ки која служи за</w:t>
      </w:r>
      <w:r w:rsidR="003B247A" w:rsidRPr="00B07A05">
        <w:rPr>
          <w:rFonts w:ascii="Arial" w:hAnsi="Arial" w:cs="Arial"/>
          <w:color w:val="3E4047"/>
          <w:shd w:val="clear" w:color="auto" w:fill="FFFFFF"/>
          <w:lang w:val="mk-MK"/>
        </w:rPr>
        <w:t xml:space="preserve"> разгледување на предлог политиките со цел да се  утврд</w:t>
      </w:r>
      <w:r w:rsidRPr="00B07A05">
        <w:rPr>
          <w:rFonts w:ascii="Arial" w:hAnsi="Arial" w:cs="Arial"/>
          <w:color w:val="3E4047"/>
          <w:shd w:val="clear" w:color="auto" w:fill="FFFFFF"/>
          <w:lang w:val="mk-MK"/>
        </w:rPr>
        <w:t>и</w:t>
      </w:r>
      <w:r w:rsidR="003B247A" w:rsidRPr="00B07A05">
        <w:rPr>
          <w:rFonts w:ascii="Arial" w:hAnsi="Arial" w:cs="Arial"/>
          <w:color w:val="3E4047"/>
          <w:shd w:val="clear" w:color="auto" w:fill="FFFFFF"/>
          <w:lang w:val="mk-MK"/>
        </w:rPr>
        <w:t xml:space="preserve"> и процен</w:t>
      </w:r>
      <w:r w:rsidRPr="00B07A05">
        <w:rPr>
          <w:rFonts w:ascii="Arial" w:hAnsi="Arial" w:cs="Arial"/>
          <w:color w:val="3E4047"/>
          <w:shd w:val="clear" w:color="auto" w:fill="FFFFFF"/>
          <w:lang w:val="mk-MK"/>
        </w:rPr>
        <w:t>и</w:t>
      </w:r>
      <w:r w:rsidR="003B247A" w:rsidRPr="00B07A05">
        <w:rPr>
          <w:rFonts w:ascii="Arial" w:hAnsi="Arial" w:cs="Arial"/>
          <w:color w:val="3E4047"/>
          <w:shd w:val="clear" w:color="auto" w:fill="FFFFFF"/>
          <w:lang w:val="mk-MK"/>
        </w:rPr>
        <w:t xml:space="preserve"> </w:t>
      </w:r>
      <w:r w:rsidRPr="00B07A05">
        <w:rPr>
          <w:rFonts w:ascii="Arial" w:hAnsi="Arial" w:cs="Arial"/>
          <w:color w:val="3E4047"/>
          <w:shd w:val="clear" w:color="auto" w:fill="FFFFFF"/>
          <w:lang w:val="mk-MK"/>
        </w:rPr>
        <w:t>различното</w:t>
      </w:r>
      <w:r w:rsidR="003B247A" w:rsidRPr="00B07A05">
        <w:rPr>
          <w:rFonts w:ascii="Arial" w:hAnsi="Arial" w:cs="Arial"/>
          <w:color w:val="3E4047"/>
          <w:shd w:val="clear" w:color="auto" w:fill="FFFFFF"/>
          <w:lang w:val="mk-MK"/>
        </w:rPr>
        <w:t xml:space="preserve"> влијани</w:t>
      </w:r>
      <w:r w:rsidRPr="00B07A05">
        <w:rPr>
          <w:rFonts w:ascii="Arial" w:hAnsi="Arial" w:cs="Arial"/>
          <w:color w:val="3E4047"/>
          <w:shd w:val="clear" w:color="auto" w:fill="FFFFFF"/>
          <w:lang w:val="mk-MK"/>
        </w:rPr>
        <w:t>е</w:t>
      </w:r>
      <w:r w:rsidR="003B247A" w:rsidRPr="00B07A05">
        <w:rPr>
          <w:rFonts w:ascii="Arial" w:hAnsi="Arial" w:cs="Arial"/>
          <w:color w:val="3E4047"/>
          <w:shd w:val="clear" w:color="auto" w:fill="FFFFFF"/>
          <w:lang w:val="mk-MK"/>
        </w:rPr>
        <w:t xml:space="preserve"> на дадената политика или ефектите од истата врз жените и мажите, така</w:t>
      </w:r>
      <w:r w:rsidRPr="00B07A05">
        <w:rPr>
          <w:rFonts w:ascii="Arial" w:hAnsi="Arial" w:cs="Arial"/>
          <w:color w:val="3E4047"/>
          <w:shd w:val="clear" w:color="auto" w:fill="FFFFFF"/>
          <w:lang w:val="mk-MK"/>
        </w:rPr>
        <w:t xml:space="preserve"> </w:t>
      </w:r>
      <w:r w:rsidR="003B247A" w:rsidRPr="00B07A05">
        <w:rPr>
          <w:rFonts w:ascii="Arial" w:hAnsi="Arial" w:cs="Arial"/>
          <w:color w:val="3E4047"/>
          <w:shd w:val="clear" w:color="auto" w:fill="FFFFFF"/>
          <w:lang w:val="mk-MK"/>
        </w:rPr>
        <w:t xml:space="preserve">што секоја </w:t>
      </w:r>
      <w:r w:rsidRPr="00B07A05">
        <w:rPr>
          <w:rFonts w:ascii="Arial" w:hAnsi="Arial" w:cs="Arial"/>
          <w:color w:val="3E4047"/>
          <w:shd w:val="clear" w:color="auto" w:fill="FFFFFF"/>
          <w:lang w:val="mk-MK"/>
        </w:rPr>
        <w:t xml:space="preserve">нееднаквост ќе може да биде отстранета пред усвојување на  предлогот. </w:t>
      </w:r>
    </w:p>
    <w:p w14:paraId="12F647F1" w14:textId="77777777" w:rsidR="00B7287C" w:rsidRPr="00B07A05" w:rsidRDefault="00B7287C" w:rsidP="00B7287C">
      <w:pPr>
        <w:shd w:val="clear" w:color="auto" w:fill="FFFFFF"/>
        <w:jc w:val="both"/>
        <w:outlineLvl w:val="0"/>
        <w:rPr>
          <w:rFonts w:ascii="Arial" w:hAnsi="Arial" w:cs="Arial"/>
          <w:color w:val="3E4047"/>
          <w:shd w:val="clear" w:color="auto" w:fill="FFFFFF"/>
          <w:lang w:val="mk-MK"/>
        </w:rPr>
      </w:pPr>
    </w:p>
    <w:p w14:paraId="093EF4AE" w14:textId="6AC5C2E0" w:rsidR="0079113F" w:rsidRPr="00B07A05" w:rsidRDefault="00915B6A" w:rsidP="00B7287C">
      <w:pPr>
        <w:shd w:val="clear" w:color="auto" w:fill="FFFFFF"/>
        <w:jc w:val="both"/>
        <w:outlineLvl w:val="0"/>
        <w:rPr>
          <w:rFonts w:ascii="Arial" w:hAnsi="Arial" w:cs="Arial"/>
          <w:b/>
          <w:color w:val="3E4047"/>
          <w:shd w:val="clear" w:color="auto" w:fill="FFFFFF"/>
          <w:lang w:val="mk-MK"/>
        </w:rPr>
      </w:pPr>
      <w:r w:rsidRPr="00B07A05">
        <w:rPr>
          <w:rFonts w:ascii="Arial" w:hAnsi="Arial" w:cs="Arial"/>
          <w:b/>
          <w:color w:val="3E4047"/>
          <w:shd w:val="clear" w:color="auto" w:fill="FFFFFF"/>
          <w:lang w:val="mk-MK"/>
        </w:rPr>
        <w:t>Родова анализа</w:t>
      </w:r>
    </w:p>
    <w:p w14:paraId="3FD1FCF7" w14:textId="4C955791" w:rsidR="00915B6A" w:rsidRPr="00B07A05" w:rsidRDefault="00915B6A" w:rsidP="00B7287C">
      <w:pPr>
        <w:shd w:val="clear" w:color="auto" w:fill="FFFFFF"/>
        <w:jc w:val="both"/>
        <w:outlineLvl w:val="0"/>
        <w:rPr>
          <w:rFonts w:ascii="Arial" w:hAnsi="Arial" w:cs="Arial"/>
          <w:color w:val="3E4047"/>
          <w:shd w:val="clear" w:color="auto" w:fill="FFFFFF"/>
          <w:lang w:val="mk-MK"/>
        </w:rPr>
      </w:pPr>
      <w:r w:rsidRPr="00B07A05">
        <w:rPr>
          <w:rFonts w:ascii="Arial" w:hAnsi="Arial" w:cs="Arial"/>
          <w:color w:val="3E4047"/>
          <w:shd w:val="clear" w:color="auto" w:fill="FFFFFF"/>
          <w:lang w:val="mk-MK"/>
        </w:rPr>
        <w:t xml:space="preserve">Критички преглед на тоа како разликите во родовите улоги, активностите, потребите, можностите и правата им влијаат на жените, мажите, девојчињата и момчињата во дадена политичка област, состојба или контекст. </w:t>
      </w:r>
    </w:p>
    <w:p w14:paraId="184D222E" w14:textId="77777777" w:rsidR="00B7287C" w:rsidRPr="00B07A05" w:rsidRDefault="00B7287C" w:rsidP="00B7287C">
      <w:pPr>
        <w:shd w:val="clear" w:color="auto" w:fill="FFFFFF"/>
        <w:jc w:val="both"/>
        <w:outlineLvl w:val="0"/>
        <w:rPr>
          <w:rFonts w:ascii="Arial" w:hAnsi="Arial" w:cs="Arial"/>
          <w:color w:val="3E4047"/>
          <w:shd w:val="clear" w:color="auto" w:fill="FFFFFF"/>
          <w:lang w:val="mk-MK"/>
        </w:rPr>
      </w:pPr>
    </w:p>
    <w:p w14:paraId="19BE71D3" w14:textId="73A994C0" w:rsidR="003D1299" w:rsidRPr="00B07A05" w:rsidRDefault="00915B6A" w:rsidP="00B7287C">
      <w:pPr>
        <w:shd w:val="clear" w:color="auto" w:fill="FFFFFF"/>
        <w:jc w:val="both"/>
        <w:outlineLvl w:val="0"/>
        <w:rPr>
          <w:rFonts w:ascii="Arial" w:hAnsi="Arial" w:cs="Arial"/>
          <w:b/>
          <w:color w:val="3E4047"/>
          <w:shd w:val="clear" w:color="auto" w:fill="FFFFFF"/>
          <w:lang w:val="mk-MK"/>
        </w:rPr>
      </w:pPr>
      <w:r w:rsidRPr="00B07A05">
        <w:rPr>
          <w:rFonts w:ascii="Arial" w:hAnsi="Arial" w:cs="Arial"/>
          <w:b/>
          <w:color w:val="3E4047"/>
          <w:shd w:val="clear" w:color="auto" w:fill="FFFFFF"/>
          <w:lang w:val="mk-MK"/>
        </w:rPr>
        <w:t>Родови квоти</w:t>
      </w:r>
    </w:p>
    <w:p w14:paraId="4BBC8502" w14:textId="393AE758" w:rsidR="00915B6A" w:rsidRPr="00B07A05" w:rsidRDefault="00915B6A" w:rsidP="00B7287C">
      <w:pPr>
        <w:shd w:val="clear" w:color="auto" w:fill="FFFFFF"/>
        <w:jc w:val="both"/>
        <w:outlineLvl w:val="0"/>
        <w:rPr>
          <w:rFonts w:ascii="Arial" w:hAnsi="Arial" w:cs="Arial"/>
          <w:color w:val="3E4047"/>
          <w:shd w:val="clear" w:color="auto" w:fill="FFFFFF"/>
          <w:lang w:val="mk-MK"/>
        </w:rPr>
      </w:pPr>
      <w:r w:rsidRPr="00B07A05">
        <w:rPr>
          <w:rFonts w:ascii="Arial" w:hAnsi="Arial" w:cs="Arial"/>
          <w:color w:val="3E4047"/>
          <w:shd w:val="clear" w:color="auto" w:fill="FFFFFF"/>
          <w:lang w:val="mk-MK"/>
        </w:rPr>
        <w:t>Инструмент за позитивни мерки чија цел е постигнување на род</w:t>
      </w:r>
      <w:r w:rsidR="003C7E87" w:rsidRPr="00B07A05">
        <w:rPr>
          <w:rFonts w:ascii="Arial" w:hAnsi="Arial" w:cs="Arial"/>
          <w:color w:val="3E4047"/>
          <w:shd w:val="clear" w:color="auto" w:fill="FFFFFF"/>
          <w:lang w:val="mk-MK"/>
        </w:rPr>
        <w:t>ово</w:t>
      </w:r>
      <w:r w:rsidR="00027A41" w:rsidRPr="00B07A05">
        <w:rPr>
          <w:rFonts w:ascii="Arial" w:hAnsi="Arial" w:cs="Arial"/>
          <w:color w:val="3E4047"/>
          <w:shd w:val="clear" w:color="auto" w:fill="FFFFFF"/>
          <w:lang w:val="mk-MK"/>
        </w:rPr>
        <w:t xml:space="preserve"> </w:t>
      </w:r>
      <w:r w:rsidR="003C7E87" w:rsidRPr="00B07A05">
        <w:rPr>
          <w:rFonts w:ascii="Arial" w:hAnsi="Arial" w:cs="Arial"/>
          <w:color w:val="3E4047"/>
          <w:shd w:val="clear" w:color="auto" w:fill="FFFFFF"/>
          <w:lang w:val="mk-MK"/>
        </w:rPr>
        <w:t>-</w:t>
      </w:r>
      <w:r w:rsidR="00027A41" w:rsidRPr="00B07A05">
        <w:rPr>
          <w:rFonts w:ascii="Arial" w:hAnsi="Arial" w:cs="Arial"/>
          <w:color w:val="3E4047"/>
          <w:shd w:val="clear" w:color="auto" w:fill="FFFFFF"/>
          <w:lang w:val="mk-MK"/>
        </w:rPr>
        <w:t xml:space="preserve"> </w:t>
      </w:r>
      <w:r w:rsidR="003C7E87" w:rsidRPr="00B07A05">
        <w:rPr>
          <w:rFonts w:ascii="Arial" w:hAnsi="Arial" w:cs="Arial"/>
          <w:color w:val="3E4047"/>
          <w:shd w:val="clear" w:color="auto" w:fill="FFFFFF"/>
          <w:lang w:val="mk-MK"/>
        </w:rPr>
        <w:t xml:space="preserve">балансирано учество и застапеност преку воведување на точно определена пропорција (процент) или број на места кои ќе им се доделат на жените и/или мажите, најчесто под одредени правила или критериуми. </w:t>
      </w:r>
    </w:p>
    <w:p w14:paraId="23C9F050" w14:textId="77777777" w:rsidR="00B7287C" w:rsidRPr="00B07A05" w:rsidRDefault="00B7287C" w:rsidP="00B7287C">
      <w:pPr>
        <w:shd w:val="clear" w:color="auto" w:fill="FFFFFF"/>
        <w:jc w:val="both"/>
        <w:outlineLvl w:val="0"/>
        <w:rPr>
          <w:rFonts w:ascii="Arial" w:hAnsi="Arial" w:cs="Arial"/>
          <w:color w:val="3E4047"/>
          <w:shd w:val="clear" w:color="auto" w:fill="FFFFFF"/>
          <w:lang w:val="mk-MK"/>
        </w:rPr>
      </w:pPr>
    </w:p>
    <w:p w14:paraId="1130735D" w14:textId="7D6FBB98" w:rsidR="003D1299" w:rsidRPr="00B07A05" w:rsidRDefault="003C7E87" w:rsidP="00B7287C">
      <w:pPr>
        <w:shd w:val="clear" w:color="auto" w:fill="FFFFFF"/>
        <w:jc w:val="both"/>
        <w:outlineLvl w:val="0"/>
        <w:rPr>
          <w:rFonts w:ascii="Arial" w:hAnsi="Arial" w:cs="Arial"/>
          <w:b/>
          <w:color w:val="3E4047"/>
          <w:shd w:val="clear" w:color="auto" w:fill="FFFFFF"/>
          <w:lang w:val="mk-MK"/>
        </w:rPr>
      </w:pPr>
      <w:r w:rsidRPr="00B07A05">
        <w:rPr>
          <w:rFonts w:ascii="Arial" w:hAnsi="Arial" w:cs="Arial"/>
          <w:b/>
          <w:color w:val="3E4047"/>
          <w:shd w:val="clear" w:color="auto" w:fill="FFFFFF"/>
          <w:lang w:val="mk-MK"/>
        </w:rPr>
        <w:t>Родово сензитивно буџетирање</w:t>
      </w:r>
    </w:p>
    <w:p w14:paraId="427CBC57" w14:textId="1680E6FF" w:rsidR="003C7E87" w:rsidRPr="00B07A05" w:rsidRDefault="003C7E87" w:rsidP="00B7287C">
      <w:pPr>
        <w:shd w:val="clear" w:color="auto" w:fill="FFFFFF"/>
        <w:jc w:val="both"/>
        <w:outlineLvl w:val="0"/>
        <w:rPr>
          <w:rFonts w:ascii="Arial" w:hAnsi="Arial" w:cs="Arial"/>
          <w:color w:val="3E4047"/>
          <w:shd w:val="clear" w:color="auto" w:fill="FFFFFF"/>
          <w:lang w:val="mk-MK"/>
        </w:rPr>
      </w:pPr>
      <w:r w:rsidRPr="00B07A05">
        <w:rPr>
          <w:rFonts w:ascii="Arial" w:hAnsi="Arial" w:cs="Arial"/>
          <w:color w:val="3E4047"/>
          <w:shd w:val="clear" w:color="auto" w:fill="FFFFFF"/>
          <w:lang w:val="mk-MK"/>
        </w:rPr>
        <w:t>Примена на концептот на вклучување на родовите аспекти во буџетскиот процес. Тоа налага проценка на буџетите од аспект на родовите прашања, вклучување на родовата персп</w:t>
      </w:r>
      <w:r w:rsidR="00F350F1" w:rsidRPr="00B07A05">
        <w:rPr>
          <w:rFonts w:ascii="Arial" w:hAnsi="Arial" w:cs="Arial"/>
          <w:color w:val="3E4047"/>
          <w:shd w:val="clear" w:color="auto" w:fill="FFFFFF"/>
          <w:lang w:val="mk-MK"/>
        </w:rPr>
        <w:t xml:space="preserve">ектива во </w:t>
      </w:r>
      <w:r w:rsidRPr="00B07A05">
        <w:rPr>
          <w:rFonts w:ascii="Arial" w:hAnsi="Arial" w:cs="Arial"/>
          <w:color w:val="3E4047"/>
          <w:shd w:val="clear" w:color="auto" w:fill="FFFFFF"/>
          <w:lang w:val="mk-MK"/>
        </w:rPr>
        <w:t xml:space="preserve">сите фази на буџетскиот процес и преструктуирање на приходите и расходите со цел да се унапреди родовата еднаквост. </w:t>
      </w:r>
    </w:p>
    <w:p w14:paraId="7222FC2B" w14:textId="77777777" w:rsidR="00B7287C" w:rsidRPr="00B07A05" w:rsidRDefault="00B7287C" w:rsidP="00B7287C">
      <w:pPr>
        <w:shd w:val="clear" w:color="auto" w:fill="FFFFFF"/>
        <w:jc w:val="both"/>
        <w:outlineLvl w:val="0"/>
        <w:rPr>
          <w:rFonts w:ascii="Arial" w:hAnsi="Arial" w:cs="Arial"/>
          <w:color w:val="3E4047"/>
          <w:shd w:val="clear" w:color="auto" w:fill="FFFFFF"/>
          <w:lang w:val="mk-MK"/>
        </w:rPr>
      </w:pPr>
    </w:p>
    <w:p w14:paraId="2A293AE3" w14:textId="12BAE239" w:rsidR="003D1299" w:rsidRPr="00B07A05" w:rsidRDefault="003C7E87" w:rsidP="00B7287C">
      <w:pPr>
        <w:shd w:val="clear" w:color="auto" w:fill="FFFFFF"/>
        <w:jc w:val="both"/>
        <w:outlineLvl w:val="0"/>
        <w:rPr>
          <w:rFonts w:ascii="Arial" w:hAnsi="Arial" w:cs="Arial"/>
          <w:b/>
          <w:color w:val="3E4047"/>
          <w:shd w:val="clear" w:color="auto" w:fill="FFFFFF"/>
          <w:lang w:val="mk-MK"/>
        </w:rPr>
      </w:pPr>
      <w:r w:rsidRPr="00B07A05">
        <w:rPr>
          <w:rFonts w:ascii="Arial" w:hAnsi="Arial" w:cs="Arial"/>
          <w:b/>
          <w:color w:val="3E4047"/>
          <w:shd w:val="clear" w:color="auto" w:fill="FFFFFF"/>
          <w:lang w:val="mk-MK"/>
        </w:rPr>
        <w:t xml:space="preserve">Обука за родова еднаквост </w:t>
      </w:r>
    </w:p>
    <w:p w14:paraId="3CFB71AC" w14:textId="21075927" w:rsidR="0079113F" w:rsidRPr="00B07A05" w:rsidRDefault="00716770" w:rsidP="00600658">
      <w:pPr>
        <w:shd w:val="clear" w:color="auto" w:fill="FFFFFF"/>
        <w:jc w:val="both"/>
        <w:rPr>
          <w:rFonts w:ascii="Arial" w:eastAsia="Times New Roman" w:hAnsi="Arial" w:cs="Arial"/>
          <w:color w:val="3E4047"/>
          <w:lang w:val="mk-MK" w:eastAsia="en-GB"/>
        </w:rPr>
      </w:pPr>
      <w:r w:rsidRPr="00B07A05">
        <w:rPr>
          <w:rFonts w:ascii="Arial" w:eastAsia="Times New Roman" w:hAnsi="Arial" w:cs="Arial"/>
          <w:color w:val="3E4047"/>
          <w:lang w:val="mk-MK" w:eastAsia="en-GB"/>
        </w:rPr>
        <w:t>Секоја образовна алатка или процес чија цел е носителите на политики и другите актери во ЕУ и нејзините земји членки да станат посвесни за прашањата поврзани со родовата еднаквост, како и д</w:t>
      </w:r>
      <w:r w:rsidR="00B14380" w:rsidRPr="00B07A05">
        <w:rPr>
          <w:rFonts w:ascii="Arial" w:eastAsia="Times New Roman" w:hAnsi="Arial" w:cs="Arial"/>
          <w:color w:val="3E4047"/>
          <w:lang w:val="mk-MK" w:eastAsia="en-GB"/>
        </w:rPr>
        <w:t>а ги</w:t>
      </w:r>
      <w:r w:rsidRPr="00B07A05">
        <w:rPr>
          <w:rFonts w:ascii="Arial" w:eastAsia="Times New Roman" w:hAnsi="Arial" w:cs="Arial"/>
          <w:color w:val="3E4047"/>
          <w:lang w:val="mk-MK" w:eastAsia="en-GB"/>
        </w:rPr>
        <w:t xml:space="preserve"> изградат </w:t>
      </w:r>
      <w:r w:rsidR="00B14380" w:rsidRPr="00B07A05">
        <w:rPr>
          <w:rFonts w:ascii="Arial" w:eastAsia="Times New Roman" w:hAnsi="Arial" w:cs="Arial"/>
          <w:color w:val="3E4047"/>
          <w:lang w:val="mk-MK" w:eastAsia="en-GB"/>
        </w:rPr>
        <w:t>своите</w:t>
      </w:r>
      <w:r w:rsidRPr="00B07A05">
        <w:rPr>
          <w:rFonts w:ascii="Arial" w:eastAsia="Times New Roman" w:hAnsi="Arial" w:cs="Arial"/>
          <w:color w:val="3E4047"/>
          <w:lang w:val="mk-MK" w:eastAsia="en-GB"/>
        </w:rPr>
        <w:t xml:space="preserve"> капацитети за родови прашања и да им помогнат за унапредување на целите за родовата еднаквост во н</w:t>
      </w:r>
      <w:r w:rsidR="00F350F1" w:rsidRPr="00B07A05">
        <w:rPr>
          <w:rFonts w:ascii="Arial" w:eastAsia="Times New Roman" w:hAnsi="Arial" w:cs="Arial"/>
          <w:color w:val="3E4047"/>
          <w:lang w:val="mk-MK" w:eastAsia="en-GB"/>
        </w:rPr>
        <w:t xml:space="preserve">ивното работење на сите нивоа. </w:t>
      </w:r>
    </w:p>
    <w:p w14:paraId="34B88599" w14:textId="77777777" w:rsidR="00835CBF" w:rsidRPr="00B07A05" w:rsidRDefault="00835CBF" w:rsidP="00600658">
      <w:pPr>
        <w:shd w:val="clear" w:color="auto" w:fill="FFFFFF"/>
        <w:jc w:val="both"/>
        <w:rPr>
          <w:rFonts w:ascii="Arial" w:eastAsia="Times New Roman" w:hAnsi="Arial" w:cs="Arial"/>
          <w:b/>
          <w:color w:val="000000" w:themeColor="text1"/>
          <w:lang w:val="mk-MK"/>
        </w:rPr>
      </w:pPr>
      <w:r w:rsidRPr="00B07A05">
        <w:rPr>
          <w:rFonts w:ascii="Arial" w:eastAsia="Times New Roman" w:hAnsi="Arial" w:cs="Arial"/>
          <w:b/>
          <w:color w:val="000000" w:themeColor="text1"/>
          <w:lang w:val="mk-MK"/>
        </w:rPr>
        <w:br w:type="page"/>
      </w:r>
    </w:p>
    <w:p w14:paraId="51D7A700" w14:textId="6C311B69" w:rsidR="00600658" w:rsidRPr="00B07A05" w:rsidRDefault="00670FD8" w:rsidP="00600658">
      <w:pPr>
        <w:shd w:val="clear" w:color="auto" w:fill="FFFFFF"/>
        <w:jc w:val="both"/>
        <w:rPr>
          <w:rFonts w:ascii="Arial" w:eastAsia="Times New Roman" w:hAnsi="Arial" w:cs="Arial"/>
          <w:b/>
          <w:color w:val="000000" w:themeColor="text1"/>
          <w:lang w:val="mk-MK"/>
        </w:rPr>
      </w:pPr>
      <w:r w:rsidRPr="00B07A05">
        <w:rPr>
          <w:rFonts w:ascii="Arial" w:eastAsia="Times New Roman" w:hAnsi="Arial" w:cs="Arial"/>
          <w:b/>
          <w:color w:val="000000" w:themeColor="text1"/>
          <w:lang w:val="mk-MK"/>
        </w:rPr>
        <w:lastRenderedPageBreak/>
        <w:t>1. ВОВЕД</w:t>
      </w:r>
      <w:r w:rsidR="00B95183" w:rsidRPr="00B07A05">
        <w:rPr>
          <w:rStyle w:val="FootnoteReference"/>
          <w:rFonts w:ascii="Arial" w:eastAsia="Times New Roman" w:hAnsi="Arial" w:cs="Arial"/>
          <w:b/>
          <w:color w:val="000000" w:themeColor="text1"/>
          <w:lang w:val="mk-MK"/>
        </w:rPr>
        <w:footnoteReference w:id="2"/>
      </w:r>
    </w:p>
    <w:p w14:paraId="592E7C39" w14:textId="77777777" w:rsidR="00566AF7" w:rsidRPr="00B07A05" w:rsidRDefault="00566AF7" w:rsidP="00600658">
      <w:pPr>
        <w:shd w:val="clear" w:color="auto" w:fill="FFFFFF"/>
        <w:jc w:val="both"/>
        <w:rPr>
          <w:rFonts w:ascii="Arial" w:eastAsia="Times New Roman" w:hAnsi="Arial" w:cs="Arial"/>
          <w:b/>
          <w:color w:val="000000" w:themeColor="text1"/>
          <w:lang w:val="mk-MK"/>
        </w:rPr>
      </w:pPr>
    </w:p>
    <w:p w14:paraId="10547481" w14:textId="51154061" w:rsidR="00670FD8" w:rsidRPr="00B07A05" w:rsidRDefault="006E5DBD" w:rsidP="004D138B">
      <w:pPr>
        <w:shd w:val="clear" w:color="auto" w:fill="FFFFFF"/>
        <w:spacing w:line="276" w:lineRule="auto"/>
        <w:jc w:val="both"/>
        <w:rPr>
          <w:rFonts w:ascii="Arial" w:eastAsia="Times New Roman" w:hAnsi="Arial" w:cs="Arial"/>
          <w:color w:val="000000" w:themeColor="text1"/>
          <w:lang w:val="mk-MK"/>
        </w:rPr>
      </w:pPr>
      <w:r w:rsidRPr="00B07A05">
        <w:rPr>
          <w:rFonts w:ascii="Arial" w:eastAsia="Times New Roman" w:hAnsi="Arial" w:cs="Arial"/>
          <w:color w:val="000000" w:themeColor="text1"/>
          <w:lang w:val="mk-MK"/>
        </w:rPr>
        <w:t xml:space="preserve">Република </w:t>
      </w:r>
      <w:r w:rsidR="00670FD8" w:rsidRPr="00B07A05">
        <w:rPr>
          <w:rFonts w:ascii="Arial" w:eastAsia="Times New Roman" w:hAnsi="Arial" w:cs="Arial"/>
          <w:color w:val="000000" w:themeColor="text1"/>
          <w:lang w:val="mk-MK"/>
        </w:rPr>
        <w:t xml:space="preserve">Северна Македонија е посветена на унапредување на родовата еднаквост согласно принципите на ОН, ЕУ, Советот на Европа, ОБСЕ и националните стандарди и политики. Еднаквоста </w:t>
      </w:r>
      <w:r w:rsidR="009D0AF6" w:rsidRPr="00B07A05">
        <w:rPr>
          <w:rFonts w:ascii="Arial" w:eastAsia="Times New Roman" w:hAnsi="Arial" w:cs="Arial"/>
          <w:color w:val="000000" w:themeColor="text1"/>
          <w:lang w:val="mk-MK"/>
        </w:rPr>
        <w:t>по</w:t>
      </w:r>
      <w:r w:rsidR="00670FD8" w:rsidRPr="00B07A05">
        <w:rPr>
          <w:rFonts w:ascii="Arial" w:eastAsia="Times New Roman" w:hAnsi="Arial" w:cs="Arial"/>
          <w:color w:val="000000" w:themeColor="text1"/>
          <w:lang w:val="mk-MK"/>
        </w:rPr>
        <w:t xml:space="preserve">меѓу мажите и жените е суштинска </w:t>
      </w:r>
      <w:r w:rsidR="00D64427" w:rsidRPr="00B07A05">
        <w:rPr>
          <w:rFonts w:ascii="Arial" w:eastAsia="Times New Roman" w:hAnsi="Arial" w:cs="Arial"/>
          <w:color w:val="000000" w:themeColor="text1"/>
          <w:lang w:val="mk-MK"/>
        </w:rPr>
        <w:t>вредност</w:t>
      </w:r>
      <w:r w:rsidR="00670FD8" w:rsidRPr="00B07A05">
        <w:rPr>
          <w:rFonts w:ascii="Arial" w:eastAsia="Times New Roman" w:hAnsi="Arial" w:cs="Arial"/>
          <w:color w:val="000000" w:themeColor="text1"/>
          <w:lang w:val="mk-MK"/>
        </w:rPr>
        <w:t xml:space="preserve"> и двигател на економскиот раст. Родовата еднаквост значи дека мажите и жените имаат еднакви права и можности за остварување на нивниот сопствен потенцијал – преку придонес кон економскиот и социјалниот развој на нивната земја, влечејќи придобивки од</w:t>
      </w:r>
      <w:r w:rsidR="00F348E6" w:rsidRPr="00B07A05">
        <w:rPr>
          <w:rFonts w:ascii="Arial" w:eastAsia="Times New Roman" w:hAnsi="Arial" w:cs="Arial"/>
          <w:color w:val="000000" w:themeColor="text1"/>
          <w:lang w:val="mk-MK"/>
        </w:rPr>
        <w:t xml:space="preserve"> нивното уч</w:t>
      </w:r>
      <w:r w:rsidR="00B7287C" w:rsidRPr="00B07A05">
        <w:rPr>
          <w:rFonts w:ascii="Arial" w:eastAsia="Times New Roman" w:hAnsi="Arial" w:cs="Arial"/>
          <w:color w:val="000000" w:themeColor="text1"/>
          <w:lang w:val="mk-MK"/>
        </w:rPr>
        <w:t>ество во општественото живеење.</w:t>
      </w:r>
    </w:p>
    <w:p w14:paraId="04202848" w14:textId="130631BD" w:rsidR="00670FD8" w:rsidRPr="00B07A05" w:rsidRDefault="00670FD8" w:rsidP="004D138B">
      <w:pPr>
        <w:shd w:val="clear" w:color="auto" w:fill="FFFFFF"/>
        <w:spacing w:line="276" w:lineRule="auto"/>
        <w:jc w:val="both"/>
        <w:rPr>
          <w:rFonts w:ascii="Arial" w:eastAsia="Times New Roman" w:hAnsi="Arial" w:cs="Arial"/>
          <w:color w:val="000000" w:themeColor="text1"/>
          <w:lang w:val="mk-MK"/>
        </w:rPr>
      </w:pPr>
      <w:r w:rsidRPr="00B07A05">
        <w:rPr>
          <w:rFonts w:ascii="Arial" w:eastAsia="Times New Roman" w:hAnsi="Arial" w:cs="Arial"/>
          <w:color w:val="000000" w:themeColor="text1"/>
          <w:lang w:val="mk-MK"/>
        </w:rPr>
        <w:t xml:space="preserve"> </w:t>
      </w:r>
    </w:p>
    <w:p w14:paraId="67606CA6" w14:textId="327AF024" w:rsidR="00600658" w:rsidRPr="00B07A05" w:rsidRDefault="00D64427" w:rsidP="004D138B">
      <w:pPr>
        <w:shd w:val="clear" w:color="auto" w:fill="FFFFFF"/>
        <w:spacing w:line="276" w:lineRule="auto"/>
        <w:jc w:val="both"/>
        <w:rPr>
          <w:rFonts w:ascii="Arial" w:eastAsia="Times New Roman" w:hAnsi="Arial" w:cs="Arial"/>
          <w:color w:val="000000" w:themeColor="text1"/>
          <w:lang w:val="mk-MK"/>
        </w:rPr>
      </w:pPr>
      <w:r w:rsidRPr="00B07A05">
        <w:rPr>
          <w:rFonts w:ascii="Arial" w:eastAsia="Times New Roman" w:hAnsi="Arial" w:cs="Arial"/>
          <w:color w:val="000000" w:themeColor="text1"/>
          <w:lang w:val="mk-MK"/>
        </w:rPr>
        <w:t xml:space="preserve">Иако се бележи одреден степен на напредок, особено во последните две децении, во поглед на отстранување на пречките за учеството на жените во политичкиот и јавниот живот насекаде низ Европа, сепак жените и понатаму се </w:t>
      </w:r>
      <w:r w:rsidRPr="00B07A05">
        <w:rPr>
          <w:rFonts w:ascii="Arial" w:eastAsia="Times New Roman" w:hAnsi="Arial" w:cs="Arial"/>
          <w:b/>
          <w:color w:val="000000" w:themeColor="text1"/>
          <w:lang w:val="mk-MK"/>
        </w:rPr>
        <w:t xml:space="preserve">недоволно застапени на сите нивоа во процесите на </w:t>
      </w:r>
      <w:r w:rsidR="00CF0EEB" w:rsidRPr="00B07A05">
        <w:rPr>
          <w:rFonts w:ascii="Arial" w:eastAsia="Times New Roman" w:hAnsi="Arial" w:cs="Arial"/>
          <w:b/>
          <w:color w:val="000000" w:themeColor="text1"/>
          <w:lang w:val="mk-MK"/>
        </w:rPr>
        <w:t>до</w:t>
      </w:r>
      <w:r w:rsidRPr="00B07A05">
        <w:rPr>
          <w:rFonts w:ascii="Arial" w:eastAsia="Times New Roman" w:hAnsi="Arial" w:cs="Arial"/>
          <w:b/>
          <w:color w:val="000000" w:themeColor="text1"/>
          <w:lang w:val="mk-MK"/>
        </w:rPr>
        <w:t>н</w:t>
      </w:r>
      <w:r w:rsidR="00CF0EEB" w:rsidRPr="00B07A05">
        <w:rPr>
          <w:rFonts w:ascii="Arial" w:eastAsia="Times New Roman" w:hAnsi="Arial" w:cs="Arial"/>
          <w:b/>
          <w:color w:val="000000" w:themeColor="text1"/>
          <w:lang w:val="mk-MK"/>
        </w:rPr>
        <w:t>е</w:t>
      </w:r>
      <w:r w:rsidRPr="00B07A05">
        <w:rPr>
          <w:rFonts w:ascii="Arial" w:eastAsia="Times New Roman" w:hAnsi="Arial" w:cs="Arial"/>
          <w:b/>
          <w:color w:val="000000" w:themeColor="text1"/>
          <w:lang w:val="mk-MK"/>
        </w:rPr>
        <w:t>с</w:t>
      </w:r>
      <w:r w:rsidR="00CF0EEB" w:rsidRPr="00B07A05">
        <w:rPr>
          <w:rFonts w:ascii="Arial" w:eastAsia="Times New Roman" w:hAnsi="Arial" w:cs="Arial"/>
          <w:b/>
          <w:color w:val="000000" w:themeColor="text1"/>
          <w:lang w:val="mk-MK"/>
        </w:rPr>
        <w:t>ува</w:t>
      </w:r>
      <w:r w:rsidRPr="00B07A05">
        <w:rPr>
          <w:rFonts w:ascii="Arial" w:eastAsia="Times New Roman" w:hAnsi="Arial" w:cs="Arial"/>
          <w:b/>
          <w:color w:val="000000" w:themeColor="text1"/>
          <w:lang w:val="mk-MK"/>
        </w:rPr>
        <w:t>ње одлуки</w:t>
      </w:r>
      <w:r w:rsidR="009D0AF6" w:rsidRPr="00B07A05">
        <w:rPr>
          <w:rFonts w:ascii="Arial" w:eastAsia="Times New Roman" w:hAnsi="Arial" w:cs="Arial"/>
          <w:color w:val="000000" w:themeColor="text1"/>
          <w:lang w:val="mk-MK"/>
        </w:rPr>
        <w:t xml:space="preserve">. Во просек жените </w:t>
      </w:r>
      <w:r w:rsidR="009B0FFD" w:rsidRPr="00B07A05">
        <w:rPr>
          <w:rFonts w:ascii="Arial" w:eastAsia="Times New Roman" w:hAnsi="Arial" w:cs="Arial"/>
          <w:color w:val="000000" w:themeColor="text1"/>
          <w:lang w:val="mk-MK"/>
        </w:rPr>
        <w:t xml:space="preserve">пополнуваат </w:t>
      </w:r>
      <w:r w:rsidR="009B0FFD" w:rsidRPr="00B07A05">
        <w:rPr>
          <w:rFonts w:ascii="Arial" w:eastAsia="Times New Roman" w:hAnsi="Arial" w:cs="Arial"/>
          <w:b/>
          <w:color w:val="000000" w:themeColor="text1"/>
          <w:lang w:val="mk-MK"/>
        </w:rPr>
        <w:t>помалку од третина од местата</w:t>
      </w:r>
      <w:r w:rsidR="009B0FFD" w:rsidRPr="00B07A05">
        <w:rPr>
          <w:rFonts w:ascii="Arial" w:eastAsia="Times New Roman" w:hAnsi="Arial" w:cs="Arial"/>
          <w:color w:val="000000" w:themeColor="text1"/>
          <w:lang w:val="mk-MK"/>
        </w:rPr>
        <w:t xml:space="preserve"> во националните парламенти во државите учеснички на ОБСЕ, и уште помал процент од локалните извршни позиции (градоначалнички). Застапеноста на жените и нивната вклученост во политички</w:t>
      </w:r>
      <w:r w:rsidR="00CF0EEB" w:rsidRPr="00B07A05">
        <w:rPr>
          <w:rFonts w:ascii="Arial" w:eastAsia="Times New Roman" w:hAnsi="Arial" w:cs="Arial"/>
          <w:color w:val="000000" w:themeColor="text1"/>
          <w:lang w:val="mk-MK"/>
        </w:rPr>
        <w:t>те</w:t>
      </w:r>
      <w:r w:rsidR="009B0FFD" w:rsidRPr="00B07A05">
        <w:rPr>
          <w:rFonts w:ascii="Arial" w:eastAsia="Times New Roman" w:hAnsi="Arial" w:cs="Arial"/>
          <w:color w:val="000000" w:themeColor="text1"/>
          <w:lang w:val="mk-MK"/>
        </w:rPr>
        <w:t xml:space="preserve"> процеси мора да биде клучен аспект на демократските процеси на </w:t>
      </w:r>
      <w:r w:rsidR="00CF0EEB" w:rsidRPr="00B07A05">
        <w:rPr>
          <w:rFonts w:ascii="Arial" w:eastAsia="Times New Roman" w:hAnsi="Arial" w:cs="Arial"/>
          <w:color w:val="000000" w:themeColor="text1"/>
          <w:lang w:val="mk-MK"/>
        </w:rPr>
        <w:t>одлучување</w:t>
      </w:r>
      <w:r w:rsidR="009B0FFD" w:rsidRPr="00B07A05">
        <w:rPr>
          <w:rFonts w:ascii="Arial" w:eastAsia="Times New Roman" w:hAnsi="Arial" w:cs="Arial"/>
          <w:color w:val="000000" w:themeColor="text1"/>
          <w:lang w:val="mk-MK"/>
        </w:rPr>
        <w:t xml:space="preserve">. Покрај тоа, истражувањата покажуваат дека активната вклученост на жените во политичките процеси на донесување одлуки има многу позитивни ефекти врз општеството како целина и придонесува за подобрување на животите на луѓето. </w:t>
      </w:r>
    </w:p>
    <w:p w14:paraId="79350341" w14:textId="77777777" w:rsidR="00600658" w:rsidRPr="00B07A05" w:rsidRDefault="00600658" w:rsidP="004D138B">
      <w:pPr>
        <w:shd w:val="clear" w:color="auto" w:fill="FFFFFF"/>
        <w:spacing w:line="276" w:lineRule="auto"/>
        <w:jc w:val="both"/>
        <w:rPr>
          <w:rFonts w:ascii="Arial" w:eastAsia="Times New Roman" w:hAnsi="Arial" w:cs="Arial"/>
          <w:color w:val="000000" w:themeColor="text1"/>
          <w:lang w:val="mk-MK"/>
        </w:rPr>
      </w:pPr>
    </w:p>
    <w:p w14:paraId="0DCAECAA" w14:textId="198C6D20" w:rsidR="00CF0EEB" w:rsidRPr="00B07A05" w:rsidRDefault="00CF0EEB" w:rsidP="004D138B">
      <w:pPr>
        <w:shd w:val="clear" w:color="auto" w:fill="FFFFFF"/>
        <w:spacing w:line="276" w:lineRule="auto"/>
        <w:jc w:val="both"/>
        <w:rPr>
          <w:rFonts w:ascii="Arial" w:eastAsia="Times New Roman" w:hAnsi="Arial" w:cs="Arial"/>
          <w:color w:val="000000" w:themeColor="text1"/>
          <w:lang w:val="mk-MK"/>
        </w:rPr>
      </w:pPr>
      <w:r w:rsidRPr="00B07A05">
        <w:rPr>
          <w:rFonts w:ascii="Arial" w:eastAsia="Times New Roman" w:hAnsi="Arial" w:cs="Arial"/>
          <w:b/>
          <w:color w:val="000000" w:themeColor="text1"/>
          <w:lang w:val="mk-MK"/>
        </w:rPr>
        <w:t xml:space="preserve">Парламентите се најважните демократски институции, </w:t>
      </w:r>
      <w:r w:rsidRPr="00B07A05">
        <w:rPr>
          <w:rFonts w:ascii="Arial" w:eastAsia="Times New Roman" w:hAnsi="Arial" w:cs="Arial"/>
          <w:color w:val="000000" w:themeColor="text1"/>
          <w:lang w:val="mk-MK"/>
        </w:rPr>
        <w:t xml:space="preserve">тие имаат политичка и културолошка должност да предлагаат и да ги одржуваат политичките процеси и политики чија цел е ефективна застапеност на жените. Со оглед на тоа, парламентите треба да обезбедат дека </w:t>
      </w:r>
      <w:r w:rsidR="006F3DFA" w:rsidRPr="00B07A05">
        <w:rPr>
          <w:rFonts w:ascii="Arial" w:eastAsia="Times New Roman" w:hAnsi="Arial" w:cs="Arial"/>
          <w:color w:val="000000" w:themeColor="text1"/>
          <w:lang w:val="mk-MK"/>
        </w:rPr>
        <w:t xml:space="preserve">во </w:t>
      </w:r>
      <w:r w:rsidRPr="00B07A05">
        <w:rPr>
          <w:rFonts w:ascii="Arial" w:eastAsia="Times New Roman" w:hAnsi="Arial" w:cs="Arial"/>
          <w:color w:val="000000" w:themeColor="text1"/>
          <w:lang w:val="mk-MK"/>
        </w:rPr>
        <w:t>нивните заложби за пофер</w:t>
      </w:r>
      <w:r w:rsidR="00E20022">
        <w:rPr>
          <w:rFonts w:ascii="Arial" w:eastAsia="Times New Roman" w:hAnsi="Arial" w:cs="Arial"/>
          <w:color w:val="000000" w:themeColor="text1"/>
          <w:lang w:val="mk-MK"/>
        </w:rPr>
        <w:t xml:space="preserve"> и поправедно</w:t>
      </w:r>
      <w:r w:rsidRPr="00B07A05">
        <w:rPr>
          <w:rFonts w:ascii="Arial" w:eastAsia="Times New Roman" w:hAnsi="Arial" w:cs="Arial"/>
          <w:color w:val="000000" w:themeColor="text1"/>
          <w:lang w:val="mk-MK"/>
        </w:rPr>
        <w:t xml:space="preserve"> </w:t>
      </w:r>
      <w:r w:rsidR="006F3DFA" w:rsidRPr="00B07A05">
        <w:rPr>
          <w:rFonts w:ascii="Arial" w:eastAsia="Times New Roman" w:hAnsi="Arial" w:cs="Arial"/>
          <w:color w:val="000000" w:themeColor="text1"/>
          <w:lang w:val="mk-MK"/>
        </w:rPr>
        <w:t>општество е</w:t>
      </w:r>
      <w:r w:rsidRPr="00B07A05">
        <w:rPr>
          <w:rFonts w:ascii="Arial" w:eastAsia="Times New Roman" w:hAnsi="Arial" w:cs="Arial"/>
          <w:color w:val="000000" w:themeColor="text1"/>
          <w:lang w:val="mk-MK"/>
        </w:rPr>
        <w:t xml:space="preserve"> вклуч</w:t>
      </w:r>
      <w:r w:rsidR="006F3DFA" w:rsidRPr="00B07A05">
        <w:rPr>
          <w:rFonts w:ascii="Arial" w:eastAsia="Times New Roman" w:hAnsi="Arial" w:cs="Arial"/>
          <w:color w:val="000000" w:themeColor="text1"/>
          <w:lang w:val="mk-MK"/>
        </w:rPr>
        <w:t>ена</w:t>
      </w:r>
      <w:r w:rsidRPr="00B07A05">
        <w:rPr>
          <w:rFonts w:ascii="Arial" w:eastAsia="Times New Roman" w:hAnsi="Arial" w:cs="Arial"/>
          <w:color w:val="000000" w:themeColor="text1"/>
          <w:lang w:val="mk-MK"/>
        </w:rPr>
        <w:t xml:space="preserve"> и родовата перспектива. </w:t>
      </w:r>
    </w:p>
    <w:p w14:paraId="28F3E060" w14:textId="77777777" w:rsidR="00566AF7" w:rsidRPr="00B07A05" w:rsidRDefault="00566AF7" w:rsidP="004D138B">
      <w:pPr>
        <w:shd w:val="clear" w:color="auto" w:fill="FFFFFF"/>
        <w:spacing w:line="276" w:lineRule="auto"/>
        <w:jc w:val="both"/>
        <w:rPr>
          <w:rFonts w:ascii="Arial" w:eastAsia="Times New Roman" w:hAnsi="Arial" w:cs="Arial"/>
          <w:color w:val="000000" w:themeColor="text1"/>
          <w:lang w:val="mk-MK"/>
        </w:rPr>
      </w:pPr>
    </w:p>
    <w:p w14:paraId="2EF38689" w14:textId="77777777" w:rsidR="004D138B" w:rsidRPr="00B07A05" w:rsidRDefault="004D138B" w:rsidP="004D138B">
      <w:pPr>
        <w:shd w:val="clear" w:color="auto" w:fill="FFFFFF"/>
        <w:spacing w:line="276" w:lineRule="auto"/>
        <w:jc w:val="both"/>
        <w:rPr>
          <w:rFonts w:ascii="Arial" w:eastAsia="Times New Roman" w:hAnsi="Arial" w:cs="Arial"/>
          <w:color w:val="000000" w:themeColor="text1"/>
          <w:lang w:val="mk-MK"/>
        </w:rPr>
      </w:pPr>
    </w:p>
    <w:p w14:paraId="4F7D106F" w14:textId="2479EC6A" w:rsidR="00600658" w:rsidRPr="00B07A05" w:rsidRDefault="00362F57"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Style w:val="Strong"/>
          <w:rFonts w:ascii="Arial" w:hAnsi="Arial" w:cs="Arial"/>
          <w:color w:val="000000" w:themeColor="text1"/>
          <w:lang w:val="mk-MK"/>
        </w:rPr>
        <w:t xml:space="preserve">1.1 </w:t>
      </w:r>
      <w:r w:rsidR="006F3DFA" w:rsidRPr="00B07A05">
        <w:rPr>
          <w:rStyle w:val="Strong"/>
          <w:rFonts w:ascii="Arial" w:hAnsi="Arial" w:cs="Arial"/>
          <w:color w:val="000000" w:themeColor="text1"/>
          <w:lang w:val="mk-MK"/>
        </w:rPr>
        <w:t>Што се родово сензитивни парламенти</w:t>
      </w:r>
      <w:r w:rsidR="00600658" w:rsidRPr="00B07A05">
        <w:rPr>
          <w:rStyle w:val="Strong"/>
          <w:rFonts w:ascii="Arial" w:hAnsi="Arial" w:cs="Arial"/>
          <w:color w:val="000000" w:themeColor="text1"/>
          <w:lang w:val="mk-MK"/>
        </w:rPr>
        <w:t>?</w:t>
      </w:r>
    </w:p>
    <w:p w14:paraId="0BEC43ED" w14:textId="77777777" w:rsidR="00566AF7" w:rsidRPr="00B07A05" w:rsidRDefault="00566AF7"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46F6A8F" w14:textId="42058959" w:rsidR="006F3DFA" w:rsidRPr="00B07A05" w:rsidRDefault="006F3DFA"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Еден парламент е родово сензитивен доколку активно ја почитува и дејствува за постигнување на родова еднаквост. Интер-парламентарната унија (ИПУ) ги </w:t>
      </w:r>
      <w:r w:rsidRPr="00B07A05">
        <w:rPr>
          <w:rFonts w:ascii="Arial" w:hAnsi="Arial" w:cs="Arial"/>
          <w:b/>
          <w:color w:val="000000" w:themeColor="text1"/>
          <w:lang w:val="mk-MK"/>
        </w:rPr>
        <w:t>дефинира родово сензитивните парламенти</w:t>
      </w:r>
      <w:r w:rsidRPr="00B07A05">
        <w:rPr>
          <w:rFonts w:ascii="Arial" w:hAnsi="Arial" w:cs="Arial"/>
          <w:color w:val="000000" w:themeColor="text1"/>
          <w:lang w:val="mk-MK"/>
        </w:rPr>
        <w:t xml:space="preserve"> на следниов начин: </w:t>
      </w:r>
    </w:p>
    <w:p w14:paraId="69ABDBE0" w14:textId="77777777" w:rsidR="00566AF7" w:rsidRPr="00B07A05" w:rsidRDefault="00566AF7"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DCF5225" w14:textId="5A806950" w:rsidR="006F3DFA" w:rsidRPr="00B07A05" w:rsidRDefault="006F3DFA" w:rsidP="004D138B">
      <w:pPr>
        <w:spacing w:line="276" w:lineRule="auto"/>
        <w:ind w:left="284" w:right="231"/>
        <w:jc w:val="both"/>
        <w:rPr>
          <w:rFonts w:ascii="Arial" w:eastAsia="Times New Roman" w:hAnsi="Arial" w:cs="Arial"/>
          <w:i/>
          <w:color w:val="000000" w:themeColor="text1"/>
          <w:lang w:val="mk-MK"/>
        </w:rPr>
      </w:pPr>
      <w:r w:rsidRPr="00B07A05">
        <w:rPr>
          <w:rFonts w:ascii="Arial" w:eastAsia="Times New Roman" w:hAnsi="Arial" w:cs="Arial"/>
          <w:i/>
          <w:color w:val="000000" w:themeColor="text1"/>
          <w:lang w:val="mk-MK"/>
        </w:rPr>
        <w:lastRenderedPageBreak/>
        <w:t>Родово сензитивен парламент е оној кој ги задоволува потребите и интересите и на мажите и на жените</w:t>
      </w:r>
      <w:r w:rsidR="00812690" w:rsidRPr="00B07A05">
        <w:rPr>
          <w:rFonts w:ascii="Arial" w:eastAsia="Times New Roman" w:hAnsi="Arial" w:cs="Arial"/>
          <w:i/>
          <w:color w:val="000000" w:themeColor="text1"/>
          <w:lang w:val="mk-MK"/>
        </w:rPr>
        <w:t xml:space="preserve"> во рамки на својот состав, структури, </w:t>
      </w:r>
      <w:r w:rsidR="00BB605B" w:rsidRPr="00B07A05">
        <w:rPr>
          <w:rFonts w:ascii="Arial" w:eastAsia="Times New Roman" w:hAnsi="Arial" w:cs="Arial"/>
          <w:i/>
          <w:color w:val="000000" w:themeColor="text1"/>
          <w:lang w:val="mk-MK"/>
        </w:rPr>
        <w:t>постапки</w:t>
      </w:r>
      <w:r w:rsidR="00812690" w:rsidRPr="00B07A05">
        <w:rPr>
          <w:rFonts w:ascii="Arial" w:eastAsia="Times New Roman" w:hAnsi="Arial" w:cs="Arial"/>
          <w:i/>
          <w:color w:val="000000" w:themeColor="text1"/>
          <w:lang w:val="mk-MK"/>
        </w:rPr>
        <w:t>, методи и работ</w:t>
      </w:r>
      <w:r w:rsidR="00BB605B" w:rsidRPr="00B07A05">
        <w:rPr>
          <w:rFonts w:ascii="Arial" w:eastAsia="Times New Roman" w:hAnsi="Arial" w:cs="Arial"/>
          <w:i/>
          <w:color w:val="000000" w:themeColor="text1"/>
          <w:lang w:val="mk-MK"/>
        </w:rPr>
        <w:t>а</w:t>
      </w:r>
      <w:r w:rsidR="00812690" w:rsidRPr="00B07A05">
        <w:rPr>
          <w:rFonts w:ascii="Arial" w:eastAsia="Times New Roman" w:hAnsi="Arial" w:cs="Arial"/>
          <w:i/>
          <w:color w:val="000000" w:themeColor="text1"/>
          <w:lang w:val="mk-MK"/>
        </w:rPr>
        <w:t>. Родово сензитивните парламенти ги отстрануваат пречките за целосно учество на жените и даваат позитивен пример или модел за општество</w:t>
      </w:r>
      <w:r w:rsidR="009D0AF6" w:rsidRPr="00B07A05">
        <w:rPr>
          <w:rFonts w:ascii="Arial" w:eastAsia="Times New Roman" w:hAnsi="Arial" w:cs="Arial"/>
          <w:i/>
          <w:color w:val="000000" w:themeColor="text1"/>
          <w:lang w:val="mk-MK"/>
        </w:rPr>
        <w:t>то како</w:t>
      </w:r>
      <w:r w:rsidR="00812690" w:rsidRPr="00B07A05">
        <w:rPr>
          <w:rFonts w:ascii="Arial" w:eastAsia="Times New Roman" w:hAnsi="Arial" w:cs="Arial"/>
          <w:i/>
          <w:color w:val="000000" w:themeColor="text1"/>
          <w:lang w:val="mk-MK"/>
        </w:rPr>
        <w:t xml:space="preserve"> цел</w:t>
      </w:r>
      <w:r w:rsidR="009D0AF6" w:rsidRPr="00B07A05">
        <w:rPr>
          <w:rFonts w:ascii="Arial" w:eastAsia="Times New Roman" w:hAnsi="Arial" w:cs="Arial"/>
          <w:i/>
          <w:color w:val="000000" w:themeColor="text1"/>
          <w:lang w:val="mk-MK"/>
        </w:rPr>
        <w:t>ина</w:t>
      </w:r>
      <w:r w:rsidR="00812690" w:rsidRPr="00B07A05">
        <w:rPr>
          <w:rFonts w:ascii="Arial" w:eastAsia="Times New Roman" w:hAnsi="Arial" w:cs="Arial"/>
          <w:i/>
          <w:color w:val="000000" w:themeColor="text1"/>
          <w:lang w:val="mk-MK"/>
        </w:rPr>
        <w:t xml:space="preserve">. Тие се залагаат нивните </w:t>
      </w:r>
      <w:r w:rsidR="00BB605B" w:rsidRPr="00B07A05">
        <w:rPr>
          <w:rFonts w:ascii="Arial" w:eastAsia="Times New Roman" w:hAnsi="Arial" w:cs="Arial"/>
          <w:i/>
          <w:color w:val="000000" w:themeColor="text1"/>
          <w:lang w:val="mk-MK"/>
        </w:rPr>
        <w:t xml:space="preserve">постапки и ресурси ефективно да се користат за унапредување на родовата еднаквост. </w:t>
      </w:r>
    </w:p>
    <w:p w14:paraId="55F247DF" w14:textId="77777777" w:rsidR="00AE2BBE" w:rsidRPr="00B07A05" w:rsidRDefault="00AE2BBE" w:rsidP="004D138B">
      <w:pPr>
        <w:spacing w:line="276" w:lineRule="auto"/>
        <w:ind w:left="284" w:right="231"/>
        <w:jc w:val="both"/>
        <w:rPr>
          <w:rFonts w:ascii="Arial" w:eastAsia="Times New Roman" w:hAnsi="Arial" w:cs="Arial"/>
          <w:i/>
          <w:color w:val="000000" w:themeColor="text1"/>
          <w:lang w:val="mk-MK"/>
        </w:rPr>
      </w:pPr>
    </w:p>
    <w:p w14:paraId="11EB441C" w14:textId="77777777" w:rsidR="00B274A7" w:rsidRPr="00B07A05" w:rsidRDefault="00BB605B" w:rsidP="004D138B">
      <w:pPr>
        <w:spacing w:line="276" w:lineRule="auto"/>
        <w:ind w:left="284" w:right="231"/>
        <w:jc w:val="both"/>
        <w:rPr>
          <w:rFonts w:ascii="Arial" w:eastAsia="Times New Roman" w:hAnsi="Arial" w:cs="Arial"/>
          <w:i/>
          <w:color w:val="000000" w:themeColor="text1"/>
          <w:lang w:val="mk-MK"/>
        </w:rPr>
      </w:pPr>
      <w:r w:rsidRPr="00B07A05">
        <w:rPr>
          <w:rFonts w:ascii="Arial" w:eastAsia="Times New Roman" w:hAnsi="Arial" w:cs="Arial"/>
          <w:i/>
          <w:color w:val="000000" w:themeColor="text1"/>
          <w:lang w:val="mk-MK"/>
        </w:rPr>
        <w:t>Родово сензитивен парламент е оној во кој не постојат пречки – суштински, структурни или културолошки – за целосно учество на жените и за еднаквост помеѓу неговите член</w:t>
      </w:r>
      <w:r w:rsidR="00B274A7" w:rsidRPr="00B07A05">
        <w:rPr>
          <w:rFonts w:ascii="Arial" w:eastAsia="Times New Roman" w:hAnsi="Arial" w:cs="Arial"/>
          <w:i/>
          <w:color w:val="000000" w:themeColor="text1"/>
          <w:lang w:val="mk-MK"/>
        </w:rPr>
        <w:t xml:space="preserve">ови и </w:t>
      </w:r>
      <w:r w:rsidRPr="00B07A05">
        <w:rPr>
          <w:rFonts w:ascii="Arial" w:eastAsia="Times New Roman" w:hAnsi="Arial" w:cs="Arial"/>
          <w:i/>
          <w:color w:val="000000" w:themeColor="text1"/>
          <w:lang w:val="mk-MK"/>
        </w:rPr>
        <w:t>членки и персонал</w:t>
      </w:r>
      <w:r w:rsidR="00B274A7" w:rsidRPr="00B07A05">
        <w:rPr>
          <w:rFonts w:ascii="Arial" w:eastAsia="Times New Roman" w:hAnsi="Arial" w:cs="Arial"/>
          <w:i/>
          <w:color w:val="000000" w:themeColor="text1"/>
          <w:lang w:val="mk-MK"/>
        </w:rPr>
        <w:t xml:space="preserve">. Тоа не е само место каде жените можат да работат, туку и место каде жените сакаат да работат и да дадат свој придонес. </w:t>
      </w:r>
    </w:p>
    <w:p w14:paraId="03B16A9A" w14:textId="0B551408" w:rsidR="00BB605B" w:rsidRPr="00B07A05" w:rsidRDefault="00B274A7" w:rsidP="004D138B">
      <w:pPr>
        <w:spacing w:line="276" w:lineRule="auto"/>
        <w:ind w:left="284" w:right="231"/>
        <w:jc w:val="both"/>
        <w:rPr>
          <w:rFonts w:ascii="Arial" w:eastAsia="Times New Roman" w:hAnsi="Arial" w:cs="Arial"/>
          <w:i/>
          <w:color w:val="000000" w:themeColor="text1"/>
          <w:lang w:val="mk-MK"/>
        </w:rPr>
      </w:pPr>
      <w:r w:rsidRPr="00B07A05">
        <w:rPr>
          <w:rFonts w:ascii="Arial" w:eastAsia="Times New Roman" w:hAnsi="Arial" w:cs="Arial"/>
          <w:i/>
          <w:color w:val="000000" w:themeColor="text1"/>
          <w:lang w:val="mk-MK"/>
        </w:rPr>
        <w:t xml:space="preserve">Родово сензитивниот парламент дава позитивен пример за унапредување на родовата еднаквост и охрабрување на жените во општеството и на национално и на меѓународно ниво. </w:t>
      </w:r>
    </w:p>
    <w:p w14:paraId="4ABC1D7D" w14:textId="77777777" w:rsidR="00AE2BBE" w:rsidRPr="00B07A05" w:rsidRDefault="00AE2BBE" w:rsidP="004D138B">
      <w:pPr>
        <w:spacing w:line="276" w:lineRule="auto"/>
        <w:ind w:left="284" w:right="231"/>
        <w:jc w:val="both"/>
        <w:rPr>
          <w:rFonts w:ascii="Arial" w:eastAsia="Times New Roman" w:hAnsi="Arial" w:cs="Arial"/>
          <w:i/>
          <w:color w:val="000000" w:themeColor="text1"/>
          <w:lang w:val="mk-MK"/>
        </w:rPr>
      </w:pPr>
    </w:p>
    <w:p w14:paraId="39210F4B" w14:textId="0C4A68C2" w:rsidR="00F16420" w:rsidRPr="00B07A05" w:rsidRDefault="00B274A7" w:rsidP="004D138B">
      <w:pPr>
        <w:spacing w:line="276" w:lineRule="auto"/>
        <w:ind w:left="284" w:right="231"/>
        <w:jc w:val="both"/>
        <w:rPr>
          <w:rFonts w:ascii="Arial" w:eastAsia="Times New Roman" w:hAnsi="Arial" w:cs="Arial"/>
          <w:color w:val="000000" w:themeColor="text1"/>
          <w:lang w:val="mk-MK"/>
        </w:rPr>
      </w:pPr>
      <w:r w:rsidRPr="00B07A05">
        <w:rPr>
          <w:rFonts w:ascii="Arial" w:eastAsia="Times New Roman" w:hAnsi="Arial" w:cs="Arial"/>
          <w:i/>
          <w:color w:val="000000" w:themeColor="text1"/>
          <w:lang w:val="mk-MK"/>
        </w:rPr>
        <w:t xml:space="preserve">Според тоа, родово сензитивниот парламент е современ парламент; онаков што ги допира и отсликува потребите за еднаквост во модерното живеење. Најпосле, тоа е парламент кој е поефикасен, поефективен и </w:t>
      </w:r>
      <w:r w:rsidR="00E20022" w:rsidRPr="00B07A05">
        <w:rPr>
          <w:rFonts w:ascii="Arial" w:eastAsia="Times New Roman" w:hAnsi="Arial" w:cs="Arial"/>
          <w:i/>
          <w:color w:val="000000" w:themeColor="text1"/>
          <w:lang w:val="mk-MK"/>
        </w:rPr>
        <w:t>по легитимен</w:t>
      </w:r>
      <w:r w:rsidR="00F16420" w:rsidRPr="00B07A05">
        <w:rPr>
          <w:rFonts w:ascii="Arial" w:eastAsia="Times New Roman" w:hAnsi="Arial" w:cs="Arial"/>
          <w:i/>
          <w:color w:val="000000" w:themeColor="text1"/>
          <w:lang w:val="mk-MK"/>
        </w:rPr>
        <w:t>.</w:t>
      </w:r>
      <w:r w:rsidR="00F16420" w:rsidRPr="00B07A05">
        <w:rPr>
          <w:rStyle w:val="FootnoteReference"/>
          <w:rFonts w:ascii="Arial" w:eastAsia="Times New Roman" w:hAnsi="Arial" w:cs="Arial"/>
          <w:i/>
          <w:color w:val="000000" w:themeColor="text1"/>
          <w:lang w:val="mk-MK"/>
        </w:rPr>
        <w:footnoteReference w:id="3"/>
      </w:r>
    </w:p>
    <w:p w14:paraId="44547FAC" w14:textId="77777777" w:rsidR="00566AF7" w:rsidRPr="00B07A05" w:rsidRDefault="00566AF7"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5CE9490" w14:textId="3EDA2542" w:rsidR="006831E9" w:rsidRPr="00B07A05" w:rsidRDefault="00772BDE"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Парламентите се работни </w:t>
      </w:r>
      <w:r w:rsidR="00717057">
        <w:rPr>
          <w:rFonts w:ascii="Arial" w:hAnsi="Arial" w:cs="Arial"/>
          <w:color w:val="000000" w:themeColor="text1"/>
          <w:lang w:val="mk-MK"/>
        </w:rPr>
        <w:t>институ</w:t>
      </w:r>
      <w:r w:rsidRPr="00B07A05">
        <w:rPr>
          <w:rFonts w:ascii="Arial" w:hAnsi="Arial" w:cs="Arial"/>
          <w:color w:val="000000" w:themeColor="text1"/>
          <w:lang w:val="mk-MK"/>
        </w:rPr>
        <w:t xml:space="preserve">ции со свои </w:t>
      </w:r>
      <w:r w:rsidRPr="00B07A05">
        <w:rPr>
          <w:rFonts w:ascii="Arial" w:hAnsi="Arial" w:cs="Arial"/>
          <w:b/>
          <w:color w:val="000000" w:themeColor="text1"/>
          <w:lang w:val="mk-MK"/>
        </w:rPr>
        <w:t>правила, внатрешни процедури и специфична родова култура како и секое друго работно место</w:t>
      </w:r>
      <w:r w:rsidRPr="00B07A05">
        <w:rPr>
          <w:rFonts w:ascii="Arial" w:hAnsi="Arial" w:cs="Arial"/>
          <w:color w:val="000000" w:themeColor="text1"/>
          <w:lang w:val="mk-MK"/>
        </w:rPr>
        <w:t xml:space="preserve">; да се биде жена или маж во парламентот е различно во смисла на моќта и влијанието. Сепак, парламентите се многу специфични работни </w:t>
      </w:r>
      <w:r w:rsidR="00717057">
        <w:rPr>
          <w:rFonts w:ascii="Arial" w:hAnsi="Arial" w:cs="Arial"/>
          <w:color w:val="000000" w:themeColor="text1"/>
          <w:lang w:val="mk-MK"/>
        </w:rPr>
        <w:t>средини</w:t>
      </w:r>
      <w:r w:rsidRPr="00B07A05">
        <w:rPr>
          <w:rFonts w:ascii="Arial" w:hAnsi="Arial" w:cs="Arial"/>
          <w:color w:val="000000" w:themeColor="text1"/>
          <w:lang w:val="mk-MK"/>
        </w:rPr>
        <w:t xml:space="preserve"> бидејќи тие се симбол на демократијата и законитоста и се задолжени за носење закони, одредување на даноците и </w:t>
      </w:r>
      <w:r w:rsidR="00052B3C" w:rsidRPr="00B07A05">
        <w:rPr>
          <w:rFonts w:ascii="Arial" w:hAnsi="Arial" w:cs="Arial"/>
          <w:color w:val="000000" w:themeColor="text1"/>
          <w:lang w:val="mk-MK"/>
        </w:rPr>
        <w:t>надзор врз</w:t>
      </w:r>
      <w:r w:rsidRPr="00B07A05">
        <w:rPr>
          <w:rFonts w:ascii="Arial" w:hAnsi="Arial" w:cs="Arial"/>
          <w:color w:val="000000" w:themeColor="text1"/>
          <w:lang w:val="mk-MK"/>
        </w:rPr>
        <w:t xml:space="preserve"> работата на владата преку јавни расправи.  </w:t>
      </w:r>
    </w:p>
    <w:p w14:paraId="11265D8A" w14:textId="77777777" w:rsidR="006831E9" w:rsidRPr="00B07A05" w:rsidRDefault="006831E9"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56791FF" w14:textId="297BB05F" w:rsidR="00600658" w:rsidRPr="00B07A05" w:rsidRDefault="00857A3C" w:rsidP="001C4FAF">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Родово сензитив</w:t>
      </w:r>
      <w:r w:rsidR="00772BDE" w:rsidRPr="00B07A05">
        <w:rPr>
          <w:rFonts w:ascii="Arial" w:hAnsi="Arial" w:cs="Arial"/>
          <w:color w:val="000000" w:themeColor="text1"/>
          <w:lang w:val="mk-MK"/>
        </w:rPr>
        <w:t>н</w:t>
      </w:r>
      <w:r w:rsidRPr="00B07A05">
        <w:rPr>
          <w:rFonts w:ascii="Arial" w:hAnsi="Arial" w:cs="Arial"/>
          <w:color w:val="000000" w:themeColor="text1"/>
          <w:lang w:val="mk-MK"/>
        </w:rPr>
        <w:t>ите</w:t>
      </w:r>
      <w:r w:rsidR="00772BDE" w:rsidRPr="00B07A05">
        <w:rPr>
          <w:rFonts w:ascii="Arial" w:hAnsi="Arial" w:cs="Arial"/>
          <w:color w:val="000000" w:themeColor="text1"/>
          <w:lang w:val="mk-MK"/>
        </w:rPr>
        <w:t xml:space="preserve"> парламент</w:t>
      </w:r>
      <w:r w:rsidRPr="00B07A05">
        <w:rPr>
          <w:rFonts w:ascii="Arial" w:hAnsi="Arial" w:cs="Arial"/>
          <w:color w:val="000000" w:themeColor="text1"/>
          <w:lang w:val="mk-MK"/>
        </w:rPr>
        <w:t>и не се едноставна и „статична“ појава, туку покажуваат висока комплексност и промена низ времето и помеѓу земјите. Нема исклучиво една патека која води до родова сензитивност: една земја може да започне од зголемување на бројот на жени пратенички, додека пак друга може да се фокусира на создавање на политички пар</w:t>
      </w:r>
      <w:r w:rsidR="003B04B8" w:rsidRPr="00B07A05">
        <w:rPr>
          <w:rFonts w:ascii="Arial" w:hAnsi="Arial" w:cs="Arial"/>
          <w:color w:val="000000" w:themeColor="text1"/>
          <w:lang w:val="mk-MK"/>
        </w:rPr>
        <w:t>т</w:t>
      </w:r>
      <w:r w:rsidRPr="00B07A05">
        <w:rPr>
          <w:rFonts w:ascii="Arial" w:hAnsi="Arial" w:cs="Arial"/>
          <w:color w:val="000000" w:themeColor="text1"/>
          <w:lang w:val="mk-MK"/>
        </w:rPr>
        <w:t>ии со повисока свест за родовите прашања. Но, заедничко за сите</w:t>
      </w:r>
      <w:r w:rsidR="001C4FAF" w:rsidRPr="00B07A05">
        <w:rPr>
          <w:rFonts w:ascii="Arial" w:hAnsi="Arial" w:cs="Arial"/>
          <w:color w:val="000000" w:themeColor="text1"/>
          <w:lang w:val="mk-MK"/>
        </w:rPr>
        <w:t xml:space="preserve"> е што </w:t>
      </w:r>
      <w:r w:rsidRPr="00B07A05">
        <w:rPr>
          <w:rFonts w:ascii="Arial" w:hAnsi="Arial" w:cs="Arial"/>
          <w:color w:val="000000" w:themeColor="text1"/>
          <w:lang w:val="mk-MK"/>
        </w:rPr>
        <w:t>родово сензитивн</w:t>
      </w:r>
      <w:r w:rsidR="001C4FAF" w:rsidRPr="00B07A05">
        <w:rPr>
          <w:rFonts w:ascii="Arial" w:hAnsi="Arial" w:cs="Arial"/>
          <w:color w:val="000000" w:themeColor="text1"/>
          <w:lang w:val="mk-MK"/>
        </w:rPr>
        <w:t>ите парламентарни институции се поефикасни и</w:t>
      </w:r>
      <w:r w:rsidRPr="00B07A05">
        <w:rPr>
          <w:rFonts w:ascii="Arial" w:hAnsi="Arial" w:cs="Arial"/>
          <w:color w:val="000000" w:themeColor="text1"/>
          <w:lang w:val="mk-MK"/>
        </w:rPr>
        <w:t xml:space="preserve"> </w:t>
      </w:r>
      <w:r w:rsidR="001C4FAF" w:rsidRPr="00B07A05">
        <w:rPr>
          <w:rFonts w:ascii="Arial" w:hAnsi="Arial" w:cs="Arial"/>
          <w:color w:val="000000" w:themeColor="text1"/>
          <w:lang w:val="mk-MK"/>
        </w:rPr>
        <w:t>подобро ги задоволуваат различните потреби на мажите и жените</w:t>
      </w:r>
      <w:r w:rsidR="00401C2D" w:rsidRPr="00B07A05">
        <w:rPr>
          <w:rStyle w:val="FootnoteReference"/>
          <w:rFonts w:ascii="Arial" w:hAnsi="Arial" w:cs="Arial"/>
          <w:color w:val="000000" w:themeColor="text1"/>
          <w:lang w:val="mk-MK"/>
        </w:rPr>
        <w:footnoteReference w:id="4"/>
      </w:r>
      <w:r w:rsidR="00600658" w:rsidRPr="00B07A05">
        <w:rPr>
          <w:rFonts w:ascii="Arial" w:hAnsi="Arial" w:cs="Arial"/>
          <w:color w:val="000000" w:themeColor="text1"/>
          <w:lang w:val="mk-MK"/>
        </w:rPr>
        <w:t>.</w:t>
      </w:r>
    </w:p>
    <w:p w14:paraId="3158B430" w14:textId="77777777" w:rsidR="00401C2D" w:rsidRPr="00B07A05" w:rsidRDefault="00401C2D" w:rsidP="00600658">
      <w:pPr>
        <w:pStyle w:val="rtejustify"/>
        <w:shd w:val="clear" w:color="auto" w:fill="FFFFFF"/>
        <w:spacing w:before="0" w:beforeAutospacing="0" w:after="0" w:afterAutospacing="0"/>
        <w:jc w:val="both"/>
        <w:rPr>
          <w:rFonts w:ascii="Arial" w:hAnsi="Arial" w:cs="Arial"/>
          <w:color w:val="000000" w:themeColor="text1"/>
          <w:lang w:val="mk-MK"/>
        </w:rPr>
      </w:pPr>
    </w:p>
    <w:p w14:paraId="56560519" w14:textId="77777777" w:rsidR="00F92785" w:rsidRPr="00B07A05" w:rsidRDefault="00F92785" w:rsidP="00600658">
      <w:pPr>
        <w:pStyle w:val="rtejustify"/>
        <w:shd w:val="clear" w:color="auto" w:fill="FFFFFF"/>
        <w:spacing w:before="0" w:beforeAutospacing="0" w:after="0" w:afterAutospacing="0"/>
        <w:jc w:val="both"/>
        <w:rPr>
          <w:rFonts w:ascii="Arial" w:hAnsi="Arial" w:cs="Arial"/>
          <w:color w:val="000000" w:themeColor="text1"/>
          <w:lang w:val="mk-MK"/>
        </w:rPr>
      </w:pPr>
    </w:p>
    <w:p w14:paraId="6E52B4D7" w14:textId="2EBB4C53" w:rsidR="00325096" w:rsidRPr="00B07A05" w:rsidRDefault="00362F57" w:rsidP="00600658">
      <w:pPr>
        <w:pStyle w:val="rtejustify"/>
        <w:shd w:val="clear" w:color="auto" w:fill="FFFFFF"/>
        <w:spacing w:before="0" w:beforeAutospacing="0" w:after="0" w:afterAutospacing="0"/>
        <w:jc w:val="both"/>
        <w:rPr>
          <w:rFonts w:ascii="Arial" w:hAnsi="Arial" w:cs="Arial"/>
          <w:b/>
          <w:color w:val="000000" w:themeColor="text1"/>
          <w:lang w:val="mk-MK"/>
        </w:rPr>
      </w:pPr>
      <w:r w:rsidRPr="00B07A05">
        <w:rPr>
          <w:rFonts w:ascii="Arial" w:hAnsi="Arial" w:cs="Arial"/>
          <w:b/>
          <w:color w:val="000000" w:themeColor="text1"/>
          <w:lang w:val="mk-MK"/>
        </w:rPr>
        <w:t xml:space="preserve">1.2 </w:t>
      </w:r>
      <w:r w:rsidR="009D748C" w:rsidRPr="00B07A05">
        <w:rPr>
          <w:rFonts w:ascii="Arial" w:hAnsi="Arial" w:cs="Arial"/>
          <w:b/>
          <w:color w:val="000000" w:themeColor="text1"/>
          <w:lang w:val="mk-MK"/>
        </w:rPr>
        <w:t>Интернет алатка за само-проценка  на родовата сензитивност на</w:t>
      </w:r>
    </w:p>
    <w:p w14:paraId="6B8765D6" w14:textId="7836B881" w:rsidR="004D138B" w:rsidRPr="00B07A05" w:rsidRDefault="000E2BB6" w:rsidP="00600658">
      <w:pPr>
        <w:pStyle w:val="rtejustify"/>
        <w:shd w:val="clear" w:color="auto" w:fill="FFFFFF"/>
        <w:spacing w:before="0" w:beforeAutospacing="0" w:after="0" w:afterAutospacing="0"/>
        <w:jc w:val="both"/>
        <w:rPr>
          <w:rFonts w:ascii="Arial" w:hAnsi="Arial" w:cs="Arial"/>
          <w:b/>
          <w:color w:val="000000" w:themeColor="text1"/>
          <w:lang w:val="mk-MK"/>
        </w:rPr>
      </w:pPr>
      <w:r w:rsidRPr="00B07A05">
        <w:rPr>
          <w:rFonts w:ascii="Arial" w:hAnsi="Arial" w:cs="Arial"/>
          <w:b/>
          <w:color w:val="000000" w:themeColor="text1"/>
          <w:lang w:val="mk-MK"/>
        </w:rPr>
        <w:t>Европски</w:t>
      </w:r>
      <w:r w:rsidR="009D748C" w:rsidRPr="00B07A05">
        <w:rPr>
          <w:rFonts w:ascii="Arial" w:hAnsi="Arial" w:cs="Arial"/>
          <w:b/>
          <w:color w:val="000000" w:themeColor="text1"/>
          <w:lang w:val="mk-MK"/>
        </w:rPr>
        <w:t>от</w:t>
      </w:r>
      <w:r w:rsidRPr="00B07A05">
        <w:rPr>
          <w:rFonts w:ascii="Arial" w:hAnsi="Arial" w:cs="Arial"/>
          <w:b/>
          <w:color w:val="000000" w:themeColor="text1"/>
          <w:lang w:val="mk-MK"/>
        </w:rPr>
        <w:t xml:space="preserve"> институт за родова еднаквост </w:t>
      </w:r>
    </w:p>
    <w:p w14:paraId="445AC38B" w14:textId="77777777" w:rsidR="00600658" w:rsidRPr="00B07A05" w:rsidRDefault="00600658"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35C9C10" w14:textId="0D714124" w:rsidR="000E2BB6" w:rsidRPr="00B07A05" w:rsidRDefault="000E2BB6"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За мерење на родовата сензитивност на парламентот потребни се алатки и конкретна методологија за да се овозможи компаративен пристап. Досега најчесто користена и најп</w:t>
      </w:r>
      <w:r w:rsidR="003B04B8" w:rsidRPr="00B07A05">
        <w:rPr>
          <w:rFonts w:ascii="Arial" w:hAnsi="Arial" w:cs="Arial"/>
          <w:color w:val="000000" w:themeColor="text1"/>
          <w:lang w:val="mk-MK"/>
        </w:rPr>
        <w:t>репознатлива</w:t>
      </w:r>
      <w:r w:rsidRPr="00B07A05">
        <w:rPr>
          <w:rFonts w:ascii="Arial" w:hAnsi="Arial" w:cs="Arial"/>
          <w:color w:val="000000" w:themeColor="text1"/>
          <w:lang w:val="mk-MK"/>
        </w:rPr>
        <w:t xml:space="preserve"> родово сензитивна алатка за парламентите се </w:t>
      </w:r>
      <w:r w:rsidRPr="00B07A05">
        <w:rPr>
          <w:rFonts w:ascii="Arial" w:hAnsi="Arial" w:cs="Arial"/>
          <w:b/>
          <w:color w:val="000000" w:themeColor="text1"/>
          <w:lang w:val="mk-MK"/>
        </w:rPr>
        <w:t>алатките на Интер-парламентарната унија</w:t>
      </w:r>
      <w:r w:rsidRPr="00B07A05">
        <w:rPr>
          <w:rStyle w:val="FootnoteReference"/>
          <w:rFonts w:ascii="Arial" w:hAnsi="Arial" w:cs="Arial"/>
          <w:color w:val="000000" w:themeColor="text1"/>
          <w:lang w:val="mk-MK"/>
        </w:rPr>
        <w:footnoteReference w:id="5"/>
      </w:r>
      <w:r w:rsidRPr="00B07A05">
        <w:rPr>
          <w:rFonts w:ascii="Arial" w:hAnsi="Arial" w:cs="Arial"/>
          <w:b/>
          <w:color w:val="000000" w:themeColor="text1"/>
          <w:lang w:val="mk-MK"/>
        </w:rPr>
        <w:t xml:space="preserve"> и на Европскиот институт за родова еднаквост</w:t>
      </w:r>
      <w:r w:rsidRPr="00B07A05">
        <w:rPr>
          <w:rFonts w:ascii="Arial" w:hAnsi="Arial" w:cs="Arial"/>
          <w:color w:val="000000" w:themeColor="text1"/>
          <w:lang w:val="mk-MK"/>
        </w:rPr>
        <w:t>. За целите на само</w:t>
      </w:r>
      <w:r w:rsidR="00027A41" w:rsidRPr="00B07A05">
        <w:rPr>
          <w:rFonts w:ascii="Arial" w:hAnsi="Arial" w:cs="Arial"/>
          <w:color w:val="000000" w:themeColor="text1"/>
          <w:lang w:val="mk-MK"/>
        </w:rPr>
        <w:t xml:space="preserve"> </w:t>
      </w:r>
      <w:r w:rsidRPr="00B07A05">
        <w:rPr>
          <w:rFonts w:ascii="Arial" w:hAnsi="Arial" w:cs="Arial"/>
          <w:color w:val="000000" w:themeColor="text1"/>
          <w:lang w:val="mk-MK"/>
        </w:rPr>
        <w:t>-</w:t>
      </w:r>
      <w:r w:rsidR="00027A41" w:rsidRPr="00B07A05">
        <w:rPr>
          <w:rFonts w:ascii="Arial" w:hAnsi="Arial" w:cs="Arial"/>
          <w:color w:val="000000" w:themeColor="text1"/>
          <w:lang w:val="mk-MK"/>
        </w:rPr>
        <w:t xml:space="preserve"> </w:t>
      </w:r>
      <w:r w:rsidRPr="00B07A05">
        <w:rPr>
          <w:rFonts w:ascii="Arial" w:hAnsi="Arial" w:cs="Arial"/>
          <w:color w:val="000000" w:themeColor="text1"/>
          <w:lang w:val="mk-MK"/>
        </w:rPr>
        <w:t xml:space="preserve">проценката на родовата сензитивност на Собранието на Република Северна Македонија беше одлучено да се користи интернет алатката на Европскиот институт за родова еднаквост, имајќи ги во предвид аспирациите на земјата за интеграција во Европската унија. </w:t>
      </w:r>
    </w:p>
    <w:p w14:paraId="32DBE090" w14:textId="77777777" w:rsidR="000E2BB6" w:rsidRPr="00B07A05" w:rsidRDefault="000E2BB6"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690C8EA0" w14:textId="77DFDE9C" w:rsidR="00AD4577" w:rsidRPr="00B07A05" w:rsidRDefault="003A1CC4"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За родовата сензитивност да преставува мерлив концепт, Европскиот институт за родова еднаквост преку теориски истражувања идентификуваше </w:t>
      </w:r>
      <w:r w:rsidRPr="00B07A05">
        <w:rPr>
          <w:rFonts w:ascii="Arial" w:hAnsi="Arial" w:cs="Arial"/>
          <w:b/>
          <w:color w:val="000000" w:themeColor="text1"/>
          <w:lang w:val="mk-MK"/>
        </w:rPr>
        <w:t xml:space="preserve">пет </w:t>
      </w:r>
      <w:r w:rsidR="008C1E98" w:rsidRPr="00B07A05">
        <w:rPr>
          <w:rFonts w:ascii="Arial" w:hAnsi="Arial" w:cs="Arial"/>
          <w:b/>
          <w:color w:val="000000" w:themeColor="text1"/>
          <w:lang w:val="mk-MK"/>
        </w:rPr>
        <w:t>сфери</w:t>
      </w:r>
      <w:r w:rsidRPr="00B07A05">
        <w:rPr>
          <w:rFonts w:ascii="Arial" w:hAnsi="Arial" w:cs="Arial"/>
          <w:color w:val="000000" w:themeColor="text1"/>
          <w:lang w:val="mk-MK"/>
        </w:rPr>
        <w:t xml:space="preserve"> на специфични аспекти поврзани со родовата сензитивност на парламентите и истите ги разработи согласно препораките на експертите. </w:t>
      </w:r>
      <w:r w:rsidR="008C1E98" w:rsidRPr="00B07A05">
        <w:rPr>
          <w:rFonts w:ascii="Arial" w:hAnsi="Arial" w:cs="Arial"/>
          <w:color w:val="000000" w:themeColor="text1"/>
          <w:lang w:val="mk-MK"/>
        </w:rPr>
        <w:t xml:space="preserve">Овие пет сфери </w:t>
      </w:r>
      <w:r w:rsidRPr="00B07A05">
        <w:rPr>
          <w:rFonts w:ascii="Arial" w:hAnsi="Arial" w:cs="Arial"/>
          <w:color w:val="000000" w:themeColor="text1"/>
          <w:lang w:val="mk-MK"/>
        </w:rPr>
        <w:t xml:space="preserve">се бават со комплексната и </w:t>
      </w:r>
      <w:r w:rsidR="003B04B8" w:rsidRPr="00B07A05">
        <w:rPr>
          <w:rFonts w:ascii="Arial" w:hAnsi="Arial" w:cs="Arial"/>
          <w:color w:val="000000" w:themeColor="text1"/>
          <w:lang w:val="mk-MK"/>
        </w:rPr>
        <w:t>мултидимензионалната</w:t>
      </w:r>
      <w:r w:rsidRPr="00B07A05">
        <w:rPr>
          <w:rFonts w:ascii="Arial" w:hAnsi="Arial" w:cs="Arial"/>
          <w:color w:val="000000" w:themeColor="text1"/>
          <w:lang w:val="mk-MK"/>
        </w:rPr>
        <w:t xml:space="preserve"> природа на концептот на родова еднаквост во рамки на парламентите. </w:t>
      </w:r>
    </w:p>
    <w:p w14:paraId="21C875E1" w14:textId="77777777" w:rsidR="009F7A29" w:rsidRPr="00B07A05" w:rsidRDefault="009F7A29"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25F05D7" w14:textId="25E13D8E" w:rsidR="00EA20DB" w:rsidRPr="00B07A05" w:rsidRDefault="008C1E98"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b/>
          <w:color w:val="000000" w:themeColor="text1"/>
          <w:lang w:val="mk-MK"/>
        </w:rPr>
        <w:t>Секоја сфера</w:t>
      </w:r>
      <w:r w:rsidRPr="00B07A05">
        <w:rPr>
          <w:rFonts w:ascii="Arial" w:hAnsi="Arial" w:cs="Arial"/>
          <w:color w:val="000000" w:themeColor="text1"/>
          <w:lang w:val="mk-MK"/>
        </w:rPr>
        <w:t xml:space="preserve"> е дополнително разделена на области, под</w:t>
      </w:r>
      <w:r w:rsidR="00027A41" w:rsidRPr="00B07A05">
        <w:rPr>
          <w:rFonts w:ascii="Arial" w:hAnsi="Arial" w:cs="Arial"/>
          <w:color w:val="000000" w:themeColor="text1"/>
          <w:lang w:val="mk-MK"/>
        </w:rPr>
        <w:t xml:space="preserve"> </w:t>
      </w:r>
      <w:r w:rsidRPr="00B07A05">
        <w:rPr>
          <w:rFonts w:ascii="Arial" w:hAnsi="Arial" w:cs="Arial"/>
          <w:color w:val="000000" w:themeColor="text1"/>
          <w:lang w:val="mk-MK"/>
        </w:rPr>
        <w:t>-</w:t>
      </w:r>
      <w:r w:rsidR="00027A41" w:rsidRPr="00B07A05">
        <w:rPr>
          <w:rFonts w:ascii="Arial" w:hAnsi="Arial" w:cs="Arial"/>
          <w:color w:val="000000" w:themeColor="text1"/>
          <w:lang w:val="mk-MK"/>
        </w:rPr>
        <w:t xml:space="preserve"> </w:t>
      </w:r>
      <w:r w:rsidRPr="00B07A05">
        <w:rPr>
          <w:rFonts w:ascii="Arial" w:hAnsi="Arial" w:cs="Arial"/>
          <w:color w:val="000000" w:themeColor="text1"/>
          <w:lang w:val="mk-MK"/>
        </w:rPr>
        <w:t xml:space="preserve">области и посебни </w:t>
      </w:r>
      <w:r w:rsidRPr="00B07A05">
        <w:rPr>
          <w:rFonts w:ascii="Arial" w:hAnsi="Arial" w:cs="Arial"/>
          <w:b/>
          <w:color w:val="000000" w:themeColor="text1"/>
          <w:lang w:val="mk-MK"/>
        </w:rPr>
        <w:t>индикатори со прашања</w:t>
      </w:r>
      <w:r w:rsidRPr="00B07A05">
        <w:rPr>
          <w:rFonts w:ascii="Arial" w:hAnsi="Arial" w:cs="Arial"/>
          <w:color w:val="000000" w:themeColor="text1"/>
          <w:lang w:val="mk-MK"/>
        </w:rPr>
        <w:t xml:space="preserve"> за проценка на нивото на родова сензитивност во рамки на одредена област или активност. Критериумите се осмислени </w:t>
      </w:r>
      <w:r w:rsidR="003B04B8" w:rsidRPr="00B07A05">
        <w:rPr>
          <w:rFonts w:ascii="Arial" w:hAnsi="Arial" w:cs="Arial"/>
          <w:color w:val="000000" w:themeColor="text1"/>
          <w:lang w:val="mk-MK"/>
        </w:rPr>
        <w:t>на начин</w:t>
      </w:r>
      <w:r w:rsidRPr="00B07A05">
        <w:rPr>
          <w:rFonts w:ascii="Arial" w:hAnsi="Arial" w:cs="Arial"/>
          <w:color w:val="000000" w:themeColor="text1"/>
          <w:lang w:val="mk-MK"/>
        </w:rPr>
        <w:t xml:space="preserve"> да ги опфатат клучните области</w:t>
      </w:r>
      <w:r w:rsidR="003B04B8" w:rsidRPr="00B07A05">
        <w:rPr>
          <w:rFonts w:ascii="Arial" w:hAnsi="Arial" w:cs="Arial"/>
          <w:color w:val="000000" w:themeColor="text1"/>
          <w:lang w:val="mk-MK"/>
        </w:rPr>
        <w:t>,</w:t>
      </w:r>
      <w:r w:rsidRPr="00B07A05">
        <w:rPr>
          <w:rFonts w:ascii="Arial" w:hAnsi="Arial" w:cs="Arial"/>
          <w:color w:val="000000" w:themeColor="text1"/>
          <w:lang w:val="mk-MK"/>
        </w:rPr>
        <w:t xml:space="preserve"> истовремено </w:t>
      </w:r>
      <w:r w:rsidR="00E56D49" w:rsidRPr="00B07A05">
        <w:rPr>
          <w:rFonts w:ascii="Arial" w:hAnsi="Arial" w:cs="Arial"/>
          <w:color w:val="000000" w:themeColor="text1"/>
          <w:lang w:val="mk-MK"/>
        </w:rPr>
        <w:t xml:space="preserve">ограничувајќи го бројот на прашања за да овозможат јасна и лесно пристапна интернет алатка. Индикаторите и прашањата во врска со нив кои се дел од алатката се избрани поради тоа што овозможуваат објективно мерење на политиките и интервенциите што можат да ја унапредат родовата еднаквост во работата на парламентот и неговите резултати. </w:t>
      </w:r>
    </w:p>
    <w:p w14:paraId="326FDF6D" w14:textId="77777777" w:rsidR="00EA20DB" w:rsidRPr="00B07A05" w:rsidRDefault="00EA20DB"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08DB15AB" w14:textId="26A96822" w:rsidR="004D138B" w:rsidRPr="00B07A05" w:rsidRDefault="00E56D49"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Интернет алатката се состои од</w:t>
      </w:r>
      <w:r w:rsidRPr="00B07A05">
        <w:rPr>
          <w:rFonts w:ascii="Arial" w:hAnsi="Arial" w:cs="Arial"/>
          <w:b/>
          <w:color w:val="000000" w:themeColor="text1"/>
          <w:lang w:val="mk-MK"/>
        </w:rPr>
        <w:t xml:space="preserve"> 107 прашања </w:t>
      </w:r>
      <w:r w:rsidRPr="00B07A05">
        <w:rPr>
          <w:rFonts w:ascii="Arial" w:hAnsi="Arial" w:cs="Arial"/>
          <w:color w:val="000000" w:themeColor="text1"/>
          <w:lang w:val="mk-MK"/>
        </w:rPr>
        <w:t xml:space="preserve">поделени во пет сфери: </w:t>
      </w:r>
    </w:p>
    <w:p w14:paraId="57DAF605" w14:textId="77777777" w:rsidR="009F7A29" w:rsidRPr="00B07A05" w:rsidRDefault="009F7A29" w:rsidP="004D138B">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1507E71" w14:textId="6143B8FE" w:rsidR="007A1784" w:rsidRPr="00B07A05" w:rsidRDefault="00E56D49" w:rsidP="000930E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Сфера </w:t>
      </w:r>
      <w:r w:rsidR="007A1784" w:rsidRPr="00B07A05">
        <w:rPr>
          <w:rFonts w:ascii="Arial" w:hAnsi="Arial" w:cs="Arial"/>
          <w:color w:val="000000" w:themeColor="text1"/>
          <w:lang w:val="mk-MK"/>
        </w:rPr>
        <w:t xml:space="preserve">1: </w:t>
      </w:r>
      <w:r w:rsidR="008328FA" w:rsidRPr="00B07A05">
        <w:rPr>
          <w:rFonts w:ascii="Arial" w:hAnsi="Arial" w:cs="Arial"/>
          <w:color w:val="000000" w:themeColor="text1"/>
          <w:lang w:val="mk-MK"/>
        </w:rPr>
        <w:t xml:space="preserve">Жените и мажите имаат еднакви можности за </w:t>
      </w:r>
      <w:r w:rsidR="008328FA" w:rsidRPr="000930EC">
        <w:rPr>
          <w:rFonts w:ascii="Arial" w:hAnsi="Arial" w:cs="Arial"/>
          <w:b/>
          <w:color w:val="000000" w:themeColor="text1"/>
          <w:lang w:val="mk-MK"/>
        </w:rPr>
        <w:t>ВЛЕЗ</w:t>
      </w:r>
      <w:r w:rsidR="008328FA" w:rsidRPr="00B07A05">
        <w:rPr>
          <w:rFonts w:ascii="Arial" w:hAnsi="Arial" w:cs="Arial"/>
          <w:color w:val="000000" w:themeColor="text1"/>
          <w:lang w:val="mk-MK"/>
        </w:rPr>
        <w:t xml:space="preserve"> во парламентот</w:t>
      </w:r>
      <w:r w:rsidR="007A1784" w:rsidRPr="00B07A05">
        <w:rPr>
          <w:rFonts w:ascii="Arial" w:hAnsi="Arial" w:cs="Arial"/>
          <w:color w:val="000000" w:themeColor="text1"/>
          <w:lang w:val="mk-MK"/>
        </w:rPr>
        <w:t>,</w:t>
      </w:r>
    </w:p>
    <w:p w14:paraId="280F8A9F" w14:textId="409DEE07" w:rsidR="007A1784" w:rsidRPr="00B07A05" w:rsidRDefault="00E56D49" w:rsidP="000930E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Сфера</w:t>
      </w:r>
      <w:r w:rsidR="007A1784" w:rsidRPr="00B07A05">
        <w:rPr>
          <w:rFonts w:ascii="Arial" w:hAnsi="Arial" w:cs="Arial"/>
          <w:color w:val="000000" w:themeColor="text1"/>
          <w:lang w:val="mk-MK"/>
        </w:rPr>
        <w:t xml:space="preserve"> 2: </w:t>
      </w:r>
      <w:r w:rsidR="008328FA" w:rsidRPr="00B07A05">
        <w:rPr>
          <w:rFonts w:ascii="Arial" w:hAnsi="Arial" w:cs="Arial"/>
          <w:color w:val="000000" w:themeColor="text1"/>
          <w:lang w:val="mk-MK"/>
        </w:rPr>
        <w:t xml:space="preserve">Жените и мажите имаат еднакви можности  за </w:t>
      </w:r>
      <w:r w:rsidR="008328FA" w:rsidRPr="000930EC">
        <w:rPr>
          <w:rFonts w:ascii="Arial" w:hAnsi="Arial" w:cs="Arial"/>
          <w:b/>
          <w:color w:val="000000" w:themeColor="text1"/>
          <w:lang w:val="mk-MK"/>
        </w:rPr>
        <w:t>ВЛИЈАНИЕ</w:t>
      </w:r>
      <w:r w:rsidR="008328FA" w:rsidRPr="00B07A05">
        <w:rPr>
          <w:rFonts w:ascii="Arial" w:hAnsi="Arial" w:cs="Arial"/>
          <w:color w:val="000000" w:themeColor="text1"/>
          <w:lang w:val="mk-MK"/>
        </w:rPr>
        <w:t xml:space="preserve"> во работните процедури на парламентот</w:t>
      </w:r>
      <w:r w:rsidR="007A1784" w:rsidRPr="00B07A05">
        <w:rPr>
          <w:rFonts w:ascii="Arial" w:hAnsi="Arial" w:cs="Arial"/>
          <w:color w:val="000000" w:themeColor="text1"/>
          <w:lang w:val="mk-MK"/>
        </w:rPr>
        <w:t>,</w:t>
      </w:r>
    </w:p>
    <w:p w14:paraId="7745B9DE" w14:textId="25A037A6" w:rsidR="007A1784" w:rsidRPr="00B07A05" w:rsidRDefault="00E56D49" w:rsidP="000930E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Сфера </w:t>
      </w:r>
      <w:r w:rsidR="007A1784" w:rsidRPr="00B07A05">
        <w:rPr>
          <w:rFonts w:ascii="Arial" w:hAnsi="Arial" w:cs="Arial"/>
          <w:color w:val="000000" w:themeColor="text1"/>
          <w:lang w:val="mk-MK"/>
        </w:rPr>
        <w:t xml:space="preserve">3: </w:t>
      </w:r>
      <w:r w:rsidR="008328FA" w:rsidRPr="00B07A05">
        <w:rPr>
          <w:rFonts w:ascii="Arial" w:hAnsi="Arial" w:cs="Arial"/>
          <w:color w:val="000000" w:themeColor="text1"/>
          <w:lang w:val="mk-MK"/>
        </w:rPr>
        <w:t xml:space="preserve">Интересите и потребите на жените имаат соодветно </w:t>
      </w:r>
      <w:r w:rsidR="008328FA" w:rsidRPr="000930EC">
        <w:rPr>
          <w:rFonts w:ascii="Arial" w:hAnsi="Arial" w:cs="Arial"/>
          <w:b/>
          <w:color w:val="000000" w:themeColor="text1"/>
          <w:lang w:val="mk-MK"/>
        </w:rPr>
        <w:t>МЕСТО</w:t>
      </w:r>
      <w:r w:rsidR="008328FA" w:rsidRPr="00B07A05">
        <w:rPr>
          <w:rFonts w:ascii="Arial" w:hAnsi="Arial" w:cs="Arial"/>
          <w:color w:val="000000" w:themeColor="text1"/>
          <w:lang w:val="mk-MK"/>
        </w:rPr>
        <w:t xml:space="preserve"> на </w:t>
      </w:r>
      <w:r w:rsidR="00E33F53" w:rsidRPr="00B07A05">
        <w:rPr>
          <w:rFonts w:ascii="Arial" w:hAnsi="Arial" w:cs="Arial"/>
          <w:color w:val="000000" w:themeColor="text1"/>
          <w:lang w:val="mk-MK"/>
        </w:rPr>
        <w:t>дневниот ред на собранието</w:t>
      </w:r>
      <w:r w:rsidR="007A1784" w:rsidRPr="00B07A05">
        <w:rPr>
          <w:rFonts w:ascii="Arial" w:hAnsi="Arial" w:cs="Arial"/>
          <w:color w:val="000000" w:themeColor="text1"/>
          <w:lang w:val="mk-MK"/>
        </w:rPr>
        <w:t>,</w:t>
      </w:r>
    </w:p>
    <w:p w14:paraId="48F87E1F" w14:textId="436AE9CE" w:rsidR="007A1784" w:rsidRPr="00B07A05" w:rsidRDefault="00E56D49" w:rsidP="000930E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Сфера</w:t>
      </w:r>
      <w:r w:rsidR="007A1784" w:rsidRPr="00B07A05">
        <w:rPr>
          <w:rFonts w:ascii="Arial" w:hAnsi="Arial" w:cs="Arial"/>
          <w:color w:val="000000" w:themeColor="text1"/>
          <w:lang w:val="mk-MK"/>
        </w:rPr>
        <w:t xml:space="preserve"> 4: </w:t>
      </w:r>
      <w:r w:rsidR="008328FA" w:rsidRPr="00B07A05">
        <w:rPr>
          <w:rFonts w:ascii="Arial" w:hAnsi="Arial" w:cs="Arial"/>
          <w:color w:val="000000" w:themeColor="text1"/>
          <w:lang w:val="mk-MK"/>
        </w:rPr>
        <w:t xml:space="preserve">Парламентот </w:t>
      </w:r>
      <w:r w:rsidR="00AB05AE" w:rsidRPr="00B07A05">
        <w:rPr>
          <w:rFonts w:ascii="Arial" w:hAnsi="Arial" w:cs="Arial"/>
          <w:color w:val="000000" w:themeColor="text1"/>
          <w:lang w:val="mk-MK"/>
        </w:rPr>
        <w:t>изработува</w:t>
      </w:r>
      <w:r w:rsidR="008328FA" w:rsidRPr="00B07A05">
        <w:rPr>
          <w:rFonts w:ascii="Arial" w:hAnsi="Arial" w:cs="Arial"/>
          <w:color w:val="000000" w:themeColor="text1"/>
          <w:lang w:val="mk-MK"/>
        </w:rPr>
        <w:t xml:space="preserve"> родово сензитивно </w:t>
      </w:r>
      <w:r w:rsidR="008328FA" w:rsidRPr="000930EC">
        <w:rPr>
          <w:rFonts w:ascii="Arial" w:hAnsi="Arial" w:cs="Arial"/>
          <w:b/>
          <w:color w:val="000000" w:themeColor="text1"/>
          <w:lang w:val="mk-MK"/>
        </w:rPr>
        <w:t>ЗАКОНОДАВС</w:t>
      </w:r>
      <w:r w:rsidR="00AB05AE" w:rsidRPr="000930EC">
        <w:rPr>
          <w:rFonts w:ascii="Arial" w:hAnsi="Arial" w:cs="Arial"/>
          <w:b/>
          <w:color w:val="000000" w:themeColor="text1"/>
          <w:lang w:val="mk-MK"/>
        </w:rPr>
        <w:t>Т</w:t>
      </w:r>
      <w:r w:rsidR="008328FA" w:rsidRPr="000930EC">
        <w:rPr>
          <w:rFonts w:ascii="Arial" w:hAnsi="Arial" w:cs="Arial"/>
          <w:b/>
          <w:color w:val="000000" w:themeColor="text1"/>
          <w:lang w:val="mk-MK"/>
        </w:rPr>
        <w:t>ВО</w:t>
      </w:r>
      <w:r w:rsidR="007A1784" w:rsidRPr="00B07A05">
        <w:rPr>
          <w:rFonts w:ascii="Arial" w:hAnsi="Arial" w:cs="Arial"/>
          <w:color w:val="000000" w:themeColor="text1"/>
          <w:lang w:val="mk-MK"/>
        </w:rPr>
        <w:t>,</w:t>
      </w:r>
      <w:r w:rsidR="008328FA" w:rsidRPr="00B07A05">
        <w:rPr>
          <w:rFonts w:ascii="Arial" w:hAnsi="Arial" w:cs="Arial"/>
          <w:color w:val="000000" w:themeColor="text1"/>
          <w:lang w:val="mk-MK"/>
        </w:rPr>
        <w:t xml:space="preserve"> и</w:t>
      </w:r>
    </w:p>
    <w:p w14:paraId="000B4A80" w14:textId="15CC3603" w:rsidR="007A1784" w:rsidRPr="00B07A05" w:rsidRDefault="00E56D49" w:rsidP="000930E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Сфера</w:t>
      </w:r>
      <w:r w:rsidR="007A1784" w:rsidRPr="00B07A05">
        <w:rPr>
          <w:rFonts w:ascii="Arial" w:hAnsi="Arial" w:cs="Arial"/>
          <w:color w:val="000000" w:themeColor="text1"/>
          <w:lang w:val="mk-MK"/>
        </w:rPr>
        <w:t xml:space="preserve"> 5:</w:t>
      </w:r>
      <w:r w:rsidR="008328FA" w:rsidRPr="00B07A05">
        <w:rPr>
          <w:rFonts w:ascii="Arial" w:hAnsi="Arial" w:cs="Arial"/>
          <w:color w:val="000000" w:themeColor="text1"/>
          <w:lang w:val="mk-MK"/>
        </w:rPr>
        <w:t xml:space="preserve"> Парламентот </w:t>
      </w:r>
      <w:r w:rsidR="008365AF" w:rsidRPr="00B07A05">
        <w:rPr>
          <w:rFonts w:ascii="Arial" w:hAnsi="Arial" w:cs="Arial"/>
          <w:color w:val="000000" w:themeColor="text1"/>
          <w:lang w:val="mk-MK"/>
        </w:rPr>
        <w:t>ја исполнува својата</w:t>
      </w:r>
      <w:r w:rsidR="008328FA" w:rsidRPr="00B07A05">
        <w:rPr>
          <w:rFonts w:ascii="Arial" w:hAnsi="Arial" w:cs="Arial"/>
          <w:color w:val="000000" w:themeColor="text1"/>
          <w:lang w:val="mk-MK"/>
        </w:rPr>
        <w:t xml:space="preserve"> </w:t>
      </w:r>
      <w:r w:rsidR="008328FA" w:rsidRPr="000930EC">
        <w:rPr>
          <w:rFonts w:ascii="Arial" w:hAnsi="Arial" w:cs="Arial"/>
          <w:b/>
          <w:color w:val="000000" w:themeColor="text1"/>
          <w:lang w:val="mk-MK"/>
        </w:rPr>
        <w:t>СИМБОЛИЧНА</w:t>
      </w:r>
      <w:r w:rsidR="008328FA" w:rsidRPr="00B07A05">
        <w:rPr>
          <w:rFonts w:ascii="Arial" w:hAnsi="Arial" w:cs="Arial"/>
          <w:color w:val="000000" w:themeColor="text1"/>
          <w:lang w:val="mk-MK"/>
        </w:rPr>
        <w:t xml:space="preserve"> функција</w:t>
      </w:r>
      <w:r w:rsidR="007A1784" w:rsidRPr="00B07A05">
        <w:rPr>
          <w:rFonts w:ascii="Arial" w:hAnsi="Arial" w:cs="Arial"/>
          <w:color w:val="000000" w:themeColor="text1"/>
          <w:lang w:val="mk-MK"/>
        </w:rPr>
        <w:t>;</w:t>
      </w:r>
    </w:p>
    <w:p w14:paraId="65654F5C" w14:textId="4B2E601F" w:rsidR="00835CBF" w:rsidRPr="00B07A05" w:rsidRDefault="00835CBF" w:rsidP="00362F57">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br w:type="page"/>
      </w:r>
    </w:p>
    <w:p w14:paraId="650DEA20" w14:textId="77777777" w:rsidR="005B74AE" w:rsidRPr="00B07A05" w:rsidRDefault="00F92785" w:rsidP="00362F57">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lastRenderedPageBreak/>
        <w:t xml:space="preserve">2. ТОЛКУВАЊЕ НА ВЕЖБАТА ЗА САМО-ПРОЦЕНКА ВО </w:t>
      </w:r>
    </w:p>
    <w:p w14:paraId="3E468158" w14:textId="632D89D7" w:rsidR="00362F57" w:rsidRPr="00B07A05" w:rsidRDefault="00F92785" w:rsidP="00362F57">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СОБРАНИЕТО НА РЕПУБЛИКА СЕВЕРНА МАКЕДОНИЈА</w:t>
      </w:r>
      <w:r w:rsidR="005B74AE" w:rsidRPr="00B07A05">
        <w:rPr>
          <w:rStyle w:val="FootnoteReference"/>
          <w:rFonts w:ascii="Arial" w:hAnsi="Arial" w:cs="Arial"/>
          <w:b/>
          <w:color w:val="000000" w:themeColor="text1"/>
          <w:lang w:val="mk-MK"/>
        </w:rPr>
        <w:footnoteReference w:id="6"/>
      </w:r>
    </w:p>
    <w:p w14:paraId="31DCE9F5" w14:textId="77777777" w:rsidR="00362F57" w:rsidRPr="00B07A05" w:rsidRDefault="00362F57"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753383C" w14:textId="77777777" w:rsidR="009F20FB" w:rsidRPr="00B07A05" w:rsidRDefault="009F20FB"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0EAB3A0" w14:textId="1B874707" w:rsidR="00F92785" w:rsidRPr="00B07A05" w:rsidRDefault="00F92785"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Во консултации со </w:t>
      </w:r>
      <w:r w:rsidR="007F6ED0" w:rsidRPr="00B07A05">
        <w:rPr>
          <w:rFonts w:ascii="Arial" w:hAnsi="Arial" w:cs="Arial"/>
          <w:color w:val="000000" w:themeColor="text1"/>
          <w:lang w:val="mk-MK"/>
        </w:rPr>
        <w:t>раководството на Со</w:t>
      </w:r>
      <w:r w:rsidR="000A1A4A" w:rsidRPr="00B07A05">
        <w:rPr>
          <w:rFonts w:ascii="Arial" w:hAnsi="Arial" w:cs="Arial"/>
          <w:color w:val="000000" w:themeColor="text1"/>
          <w:lang w:val="mk-MK"/>
        </w:rPr>
        <w:t>бранието</w:t>
      </w:r>
      <w:r w:rsidRPr="00B07A05">
        <w:rPr>
          <w:rFonts w:ascii="Arial" w:hAnsi="Arial" w:cs="Arial"/>
          <w:color w:val="000000" w:themeColor="text1"/>
          <w:lang w:val="mk-MK"/>
        </w:rPr>
        <w:t>, само</w:t>
      </w:r>
      <w:r w:rsidR="003F17DF" w:rsidRPr="00B07A05">
        <w:rPr>
          <w:rFonts w:ascii="Arial" w:hAnsi="Arial" w:cs="Arial"/>
          <w:color w:val="000000" w:themeColor="text1"/>
          <w:lang w:val="mk-MK"/>
        </w:rPr>
        <w:t>-</w:t>
      </w:r>
      <w:r w:rsidRPr="00B07A05">
        <w:rPr>
          <w:rFonts w:ascii="Arial" w:hAnsi="Arial" w:cs="Arial"/>
          <w:color w:val="000000" w:themeColor="text1"/>
          <w:lang w:val="mk-MK"/>
        </w:rPr>
        <w:t xml:space="preserve">проценката за </w:t>
      </w:r>
      <w:r w:rsidR="0092323F" w:rsidRPr="00B07A05">
        <w:rPr>
          <w:rFonts w:ascii="Arial" w:hAnsi="Arial" w:cs="Arial"/>
          <w:color w:val="000000" w:themeColor="text1"/>
          <w:lang w:val="mk-MK"/>
        </w:rPr>
        <w:t>родова сензитивност на</w:t>
      </w:r>
      <w:r w:rsidRPr="00B07A05">
        <w:rPr>
          <w:rFonts w:ascii="Arial" w:hAnsi="Arial" w:cs="Arial"/>
          <w:color w:val="000000" w:themeColor="text1"/>
          <w:lang w:val="mk-MK"/>
        </w:rPr>
        <w:t xml:space="preserve"> </w:t>
      </w:r>
      <w:r w:rsidR="0092323F" w:rsidRPr="00B07A05">
        <w:rPr>
          <w:rFonts w:ascii="Arial" w:hAnsi="Arial" w:cs="Arial"/>
          <w:color w:val="000000" w:themeColor="text1"/>
          <w:lang w:val="mk-MK"/>
        </w:rPr>
        <w:t>Собранието</w:t>
      </w:r>
      <w:r w:rsidRPr="00B07A05">
        <w:rPr>
          <w:rFonts w:ascii="Arial" w:hAnsi="Arial" w:cs="Arial"/>
          <w:color w:val="000000" w:themeColor="text1"/>
          <w:lang w:val="mk-MK"/>
        </w:rPr>
        <w:t xml:space="preserve"> на Република Северна Македонија беше спроведена на 2 април 2019 година. Група со мешан состав од членови на собранието од Коми</w:t>
      </w:r>
      <w:r w:rsidR="007F6ED0" w:rsidRPr="00B07A05">
        <w:rPr>
          <w:rFonts w:ascii="Arial" w:hAnsi="Arial" w:cs="Arial"/>
          <w:color w:val="000000" w:themeColor="text1"/>
          <w:lang w:val="mk-MK"/>
        </w:rPr>
        <w:t>сијата</w:t>
      </w:r>
      <w:r w:rsidRPr="00B07A05">
        <w:rPr>
          <w:rFonts w:ascii="Arial" w:hAnsi="Arial" w:cs="Arial"/>
          <w:color w:val="000000" w:themeColor="text1"/>
          <w:lang w:val="mk-MK"/>
        </w:rPr>
        <w:t xml:space="preserve"> за еднакви можности меѓу мажите и жените и Клубот на пратенички, </w:t>
      </w:r>
      <w:r w:rsidR="0092323F" w:rsidRPr="00B07A05">
        <w:rPr>
          <w:rFonts w:ascii="Arial" w:hAnsi="Arial" w:cs="Arial"/>
          <w:color w:val="000000" w:themeColor="text1"/>
          <w:lang w:val="mk-MK"/>
        </w:rPr>
        <w:t>персоналот на С</w:t>
      </w:r>
      <w:r w:rsidRPr="00B07A05">
        <w:rPr>
          <w:rFonts w:ascii="Arial" w:hAnsi="Arial" w:cs="Arial"/>
          <w:color w:val="000000" w:themeColor="text1"/>
          <w:lang w:val="mk-MK"/>
        </w:rPr>
        <w:t xml:space="preserve">обраниската служба и Парламентарниот институт, заедно со фацилитаторите од Мисијата на ОБСЕ во Скопје и Канцеларијата </w:t>
      </w:r>
      <w:r w:rsidR="0092323F" w:rsidRPr="00B07A05">
        <w:rPr>
          <w:rFonts w:ascii="Arial" w:hAnsi="Arial" w:cs="Arial"/>
          <w:color w:val="000000" w:themeColor="text1"/>
          <w:lang w:val="mk-MK"/>
        </w:rPr>
        <w:t>на</w:t>
      </w:r>
      <w:r w:rsidRPr="00B07A05">
        <w:rPr>
          <w:rFonts w:ascii="Arial" w:hAnsi="Arial" w:cs="Arial"/>
          <w:color w:val="000000" w:themeColor="text1"/>
          <w:lang w:val="mk-MK"/>
        </w:rPr>
        <w:t xml:space="preserve"> Националниот демократски институт (NDI)</w:t>
      </w:r>
      <w:r w:rsidR="0092323F" w:rsidRPr="00B07A05">
        <w:rPr>
          <w:rFonts w:ascii="Arial" w:hAnsi="Arial" w:cs="Arial"/>
          <w:color w:val="000000" w:themeColor="text1"/>
          <w:lang w:val="mk-MK"/>
        </w:rPr>
        <w:t xml:space="preserve"> во </w:t>
      </w:r>
      <w:r w:rsidR="000930EC">
        <w:rPr>
          <w:rFonts w:ascii="Arial" w:hAnsi="Arial" w:cs="Arial"/>
          <w:color w:val="000000" w:themeColor="text1"/>
          <w:lang w:val="mk-MK"/>
        </w:rPr>
        <w:t xml:space="preserve">Република </w:t>
      </w:r>
      <w:r w:rsidR="0092323F" w:rsidRPr="00B07A05">
        <w:rPr>
          <w:rFonts w:ascii="Arial" w:hAnsi="Arial" w:cs="Arial"/>
          <w:color w:val="000000" w:themeColor="text1"/>
          <w:lang w:val="mk-MK"/>
        </w:rPr>
        <w:t>Северна Македонија, поделени во под</w:t>
      </w:r>
      <w:r w:rsidR="00027A41" w:rsidRPr="00B07A05">
        <w:rPr>
          <w:rFonts w:ascii="Arial" w:hAnsi="Arial" w:cs="Arial"/>
          <w:color w:val="000000" w:themeColor="text1"/>
          <w:lang w:val="mk-MK"/>
        </w:rPr>
        <w:t xml:space="preserve"> </w:t>
      </w:r>
      <w:r w:rsidR="0092323F" w:rsidRPr="00B07A05">
        <w:rPr>
          <w:rFonts w:ascii="Arial" w:hAnsi="Arial" w:cs="Arial"/>
          <w:color w:val="000000" w:themeColor="text1"/>
          <w:lang w:val="mk-MK"/>
        </w:rPr>
        <w:t>-</w:t>
      </w:r>
      <w:r w:rsidR="00027A41" w:rsidRPr="00B07A05">
        <w:rPr>
          <w:rFonts w:ascii="Arial" w:hAnsi="Arial" w:cs="Arial"/>
          <w:color w:val="000000" w:themeColor="text1"/>
          <w:lang w:val="mk-MK"/>
        </w:rPr>
        <w:t xml:space="preserve"> </w:t>
      </w:r>
      <w:r w:rsidR="0092323F" w:rsidRPr="00B07A05">
        <w:rPr>
          <w:rFonts w:ascii="Arial" w:hAnsi="Arial" w:cs="Arial"/>
          <w:color w:val="000000" w:themeColor="text1"/>
          <w:lang w:val="mk-MK"/>
        </w:rPr>
        <w:t xml:space="preserve">групи, ги </w:t>
      </w:r>
      <w:r w:rsidR="00027A41" w:rsidRPr="00B07A05">
        <w:rPr>
          <w:rFonts w:ascii="Arial" w:hAnsi="Arial" w:cs="Arial"/>
          <w:color w:val="000000" w:themeColor="text1"/>
          <w:lang w:val="mk-MK"/>
        </w:rPr>
        <w:t>одговорија</w:t>
      </w:r>
      <w:r w:rsidR="0092323F" w:rsidRPr="00B07A05">
        <w:rPr>
          <w:rFonts w:ascii="Arial" w:hAnsi="Arial" w:cs="Arial"/>
          <w:color w:val="000000" w:themeColor="text1"/>
          <w:lang w:val="mk-MK"/>
        </w:rPr>
        <w:t xml:space="preserve"> сите 107 прашања. Се одржаа и дополнителни состаноци, а одговорите на сите прашања  од прашалникот беа доставени до Европскиот институт за родова еднаквост</w:t>
      </w:r>
      <w:r w:rsidR="000A1A4A" w:rsidRPr="00B07A05">
        <w:rPr>
          <w:rFonts w:ascii="Arial" w:hAnsi="Arial" w:cs="Arial"/>
          <w:color w:val="000000" w:themeColor="text1"/>
          <w:lang w:val="mk-MK"/>
        </w:rPr>
        <w:t xml:space="preserve"> на 21 мај 2019 година</w:t>
      </w:r>
      <w:r w:rsidR="0092323F" w:rsidRPr="00B07A05">
        <w:rPr>
          <w:rFonts w:ascii="Arial" w:hAnsi="Arial" w:cs="Arial"/>
          <w:color w:val="000000" w:themeColor="text1"/>
          <w:lang w:val="mk-MK"/>
        </w:rPr>
        <w:t xml:space="preserve">. </w:t>
      </w:r>
    </w:p>
    <w:p w14:paraId="06F9CBAF" w14:textId="77777777" w:rsidR="00F92785" w:rsidRPr="00B07A05" w:rsidRDefault="00F92785"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03081F72" w14:textId="3A27837D" w:rsidR="00D57D3E" w:rsidRPr="00B07A05" w:rsidRDefault="0092323F"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Заклучоците кои следат се базираат на одговорите добиени преку вежбата за само-проценка и </w:t>
      </w:r>
      <w:r w:rsidR="0003402D" w:rsidRPr="00B07A05">
        <w:rPr>
          <w:rFonts w:ascii="Arial" w:hAnsi="Arial" w:cs="Arial"/>
          <w:color w:val="000000" w:themeColor="text1"/>
          <w:lang w:val="mk-MK"/>
        </w:rPr>
        <w:t>канцелариско</w:t>
      </w:r>
      <w:r w:rsidR="000A1A4A" w:rsidRPr="00B07A05">
        <w:rPr>
          <w:rFonts w:ascii="Arial" w:hAnsi="Arial" w:cs="Arial"/>
          <w:color w:val="000000" w:themeColor="text1"/>
          <w:lang w:val="mk-MK"/>
        </w:rPr>
        <w:t>то</w:t>
      </w:r>
      <w:r w:rsidR="0003402D" w:rsidRPr="00B07A05">
        <w:rPr>
          <w:rFonts w:ascii="Arial" w:hAnsi="Arial" w:cs="Arial"/>
          <w:color w:val="000000" w:themeColor="text1"/>
          <w:lang w:val="mk-MK"/>
        </w:rPr>
        <w:t xml:space="preserve"> истражување кои беа спроведени во текот на </w:t>
      </w:r>
      <w:r w:rsidR="000A1A4A" w:rsidRPr="00B07A05">
        <w:rPr>
          <w:rFonts w:ascii="Arial" w:hAnsi="Arial" w:cs="Arial"/>
          <w:color w:val="000000" w:themeColor="text1"/>
          <w:lang w:val="mk-MK"/>
        </w:rPr>
        <w:t xml:space="preserve">месеците </w:t>
      </w:r>
      <w:r w:rsidR="0003402D" w:rsidRPr="00B07A05">
        <w:rPr>
          <w:rFonts w:ascii="Arial" w:hAnsi="Arial" w:cs="Arial"/>
          <w:color w:val="000000" w:themeColor="text1"/>
          <w:lang w:val="mk-MK"/>
        </w:rPr>
        <w:t xml:space="preserve">април и мај 2019 година. </w:t>
      </w:r>
    </w:p>
    <w:p w14:paraId="764D7331" w14:textId="77777777" w:rsidR="00362F57" w:rsidRPr="00B07A05" w:rsidRDefault="00362F57"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14491903" w14:textId="77777777" w:rsidR="00D57D3E" w:rsidRPr="00B07A05" w:rsidRDefault="00D57D3E" w:rsidP="007A1784">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AC8B14A" w14:textId="77777777" w:rsidR="005B74AE" w:rsidRPr="00B07A05" w:rsidRDefault="00362F57" w:rsidP="00362F57">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2.1 </w:t>
      </w:r>
      <w:r w:rsidR="004F2B88" w:rsidRPr="00B07A05">
        <w:rPr>
          <w:rFonts w:ascii="Arial" w:hAnsi="Arial" w:cs="Arial"/>
          <w:b/>
          <w:color w:val="000000" w:themeColor="text1"/>
          <w:lang w:val="mk-MK"/>
        </w:rPr>
        <w:t>Област</w:t>
      </w:r>
      <w:r w:rsidRPr="00B07A05">
        <w:rPr>
          <w:rFonts w:ascii="Arial" w:hAnsi="Arial" w:cs="Arial"/>
          <w:b/>
          <w:color w:val="000000" w:themeColor="text1"/>
          <w:lang w:val="mk-MK"/>
        </w:rPr>
        <w:t xml:space="preserve"> 1: </w:t>
      </w:r>
    </w:p>
    <w:p w14:paraId="6FE26A46" w14:textId="0F304B62" w:rsidR="00362F57" w:rsidRPr="00B07A05" w:rsidRDefault="004F2B88" w:rsidP="00362F57">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Жените и мажите имаат еднакви можности за ВЛЕЗ во собранието </w:t>
      </w:r>
    </w:p>
    <w:p w14:paraId="5C13F84A" w14:textId="77777777" w:rsidR="00BD2A1D" w:rsidRPr="00B07A05" w:rsidRDefault="00BD2A1D" w:rsidP="007510B3">
      <w:pPr>
        <w:spacing w:line="276" w:lineRule="auto"/>
        <w:jc w:val="both"/>
        <w:rPr>
          <w:rFonts w:ascii="Arial" w:eastAsia="Times New Roman" w:hAnsi="Arial" w:cs="Arial"/>
          <w:color w:val="000000" w:themeColor="text1"/>
          <w:lang w:val="mk-MK"/>
        </w:rPr>
      </w:pPr>
    </w:p>
    <w:p w14:paraId="207A4AB6" w14:textId="4A9E004D" w:rsidR="004F2B88" w:rsidRPr="00B07A05" w:rsidRDefault="004F2B88"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Република Северна Македонија воспостави </w:t>
      </w:r>
      <w:r w:rsidRPr="00B07A05">
        <w:rPr>
          <w:rFonts w:ascii="Arial" w:hAnsi="Arial" w:cs="Arial"/>
          <w:b/>
          <w:color w:val="000000" w:themeColor="text1"/>
          <w:lang w:val="mk-MK"/>
        </w:rPr>
        <w:t>цврста рамка за унапредување на родовата еднаквост во јавното и политичкото живеење</w:t>
      </w:r>
      <w:r w:rsidRPr="00B07A05">
        <w:rPr>
          <w:rFonts w:ascii="Arial" w:hAnsi="Arial" w:cs="Arial"/>
          <w:color w:val="000000" w:themeColor="text1"/>
          <w:lang w:val="mk-MK"/>
        </w:rPr>
        <w:t xml:space="preserve">. </w:t>
      </w:r>
      <w:r w:rsidR="000930EC">
        <w:rPr>
          <w:rFonts w:ascii="Arial" w:hAnsi="Arial" w:cs="Arial"/>
          <w:color w:val="000000" w:themeColor="text1"/>
          <w:lang w:val="mk-MK"/>
        </w:rPr>
        <w:t xml:space="preserve">Република </w:t>
      </w:r>
      <w:r w:rsidRPr="00B07A05">
        <w:rPr>
          <w:rFonts w:ascii="Arial" w:hAnsi="Arial" w:cs="Arial"/>
          <w:color w:val="000000" w:themeColor="text1"/>
          <w:lang w:val="mk-MK"/>
        </w:rPr>
        <w:t xml:space="preserve">Северна Македонија е дел од сите важни </w:t>
      </w:r>
      <w:r w:rsidR="00984FDC" w:rsidRPr="00B07A05">
        <w:rPr>
          <w:rFonts w:ascii="Arial" w:hAnsi="Arial" w:cs="Arial"/>
          <w:color w:val="000000" w:themeColor="text1"/>
          <w:lang w:val="mk-MK"/>
        </w:rPr>
        <w:t xml:space="preserve">меѓународни политики за родови прашања: Конвенцијата на ОН за елиминација на сите форми на дискриминација врз жените (CEDAW, ратификувана/сукцесија во 1994 година), Пекиншката платформа за акција на ОН (1995 година) и Конвенцијата на Советот на Европа за заштита на човековите права и основни слободи </w:t>
      </w:r>
      <w:r w:rsidR="004919DA" w:rsidRPr="00B07A05">
        <w:rPr>
          <w:rFonts w:ascii="Arial" w:hAnsi="Arial" w:cs="Arial"/>
          <w:color w:val="000000" w:themeColor="text1"/>
          <w:lang w:val="mk-MK"/>
        </w:rPr>
        <w:t xml:space="preserve">(ратификувана во 1997 година) и Конвенцијата за спречување и борба против насилството врз жените и семејното насилство (Истанбулската конвенција, ратификувана во  2018 година). Земјата исто така оствари заложби кон Агендата на ОН за </w:t>
      </w:r>
      <w:r w:rsidR="004919DA" w:rsidRPr="00B07A05">
        <w:rPr>
          <w:rFonts w:ascii="Arial" w:hAnsi="Arial" w:cs="Arial"/>
          <w:b/>
          <w:color w:val="000000" w:themeColor="text1"/>
          <w:lang w:val="mk-MK"/>
        </w:rPr>
        <w:t xml:space="preserve">жените, мирот и безбедноста </w:t>
      </w:r>
      <w:r w:rsidR="004919DA" w:rsidRPr="00B07A05">
        <w:rPr>
          <w:rFonts w:ascii="Arial" w:hAnsi="Arial" w:cs="Arial"/>
          <w:color w:val="000000" w:themeColor="text1"/>
          <w:lang w:val="mk-MK"/>
        </w:rPr>
        <w:t xml:space="preserve">(Резолуција 1325 на Советот за безбедност на ОН „Жените, мирот и безбедноста“  и </w:t>
      </w:r>
      <w:r w:rsidR="000930EC">
        <w:rPr>
          <w:rFonts w:ascii="Arial" w:hAnsi="Arial" w:cs="Arial"/>
          <w:color w:val="000000" w:themeColor="text1"/>
          <w:lang w:val="mk-MK"/>
        </w:rPr>
        <w:t>пропратни</w:t>
      </w:r>
      <w:r w:rsidR="004919DA" w:rsidRPr="00B07A05">
        <w:rPr>
          <w:rFonts w:ascii="Arial" w:hAnsi="Arial" w:cs="Arial"/>
          <w:color w:val="000000" w:themeColor="text1"/>
          <w:lang w:val="mk-MK"/>
        </w:rPr>
        <w:t xml:space="preserve"> резолуции), иако</w:t>
      </w:r>
      <w:r w:rsidR="0062503A" w:rsidRPr="00B07A05">
        <w:rPr>
          <w:rFonts w:ascii="Arial" w:hAnsi="Arial" w:cs="Arial"/>
          <w:color w:val="000000" w:themeColor="text1"/>
          <w:lang w:val="mk-MK"/>
        </w:rPr>
        <w:t xml:space="preserve"> досега не постои валидна национална стратегија и/или акциски план за спроведување на Агендата 1325. Земјата усвои повеќе закони за родова </w:t>
      </w:r>
      <w:r w:rsidR="00027A41" w:rsidRPr="00B07A05">
        <w:rPr>
          <w:rFonts w:ascii="Arial" w:hAnsi="Arial" w:cs="Arial"/>
          <w:color w:val="000000" w:themeColor="text1"/>
          <w:lang w:val="mk-MK"/>
        </w:rPr>
        <w:t>еднаквост</w:t>
      </w:r>
      <w:r w:rsidR="0062503A" w:rsidRPr="00B07A05">
        <w:rPr>
          <w:rFonts w:ascii="Arial" w:hAnsi="Arial" w:cs="Arial"/>
          <w:color w:val="000000" w:themeColor="text1"/>
          <w:lang w:val="mk-MK"/>
        </w:rPr>
        <w:t xml:space="preserve">, последниот од кои е Законот за еднакви можности помеѓу мажите и жените, усвоен во 2012 година. Моментално земјата го спроведува Националниот акциски план за родова </w:t>
      </w:r>
      <w:r w:rsidR="003F17DF" w:rsidRPr="00B07A05">
        <w:rPr>
          <w:rFonts w:ascii="Arial" w:hAnsi="Arial" w:cs="Arial"/>
          <w:color w:val="000000" w:themeColor="text1"/>
          <w:lang w:val="mk-MK"/>
        </w:rPr>
        <w:t>еднаквост за периодот 2018</w:t>
      </w:r>
      <w:r w:rsidR="0062503A" w:rsidRPr="00B07A05">
        <w:rPr>
          <w:rFonts w:ascii="Arial" w:hAnsi="Arial" w:cs="Arial"/>
          <w:color w:val="000000" w:themeColor="text1"/>
          <w:lang w:val="mk-MK"/>
        </w:rPr>
        <w:t xml:space="preserve">-2020 година и други секторски </w:t>
      </w:r>
      <w:r w:rsidR="00027A41" w:rsidRPr="00B07A05">
        <w:rPr>
          <w:rFonts w:ascii="Arial" w:hAnsi="Arial" w:cs="Arial"/>
          <w:color w:val="000000" w:themeColor="text1"/>
          <w:lang w:val="mk-MK"/>
        </w:rPr>
        <w:t>политики</w:t>
      </w:r>
      <w:r w:rsidR="0062503A" w:rsidRPr="00B07A05">
        <w:rPr>
          <w:rFonts w:ascii="Arial" w:hAnsi="Arial" w:cs="Arial"/>
          <w:color w:val="000000" w:themeColor="text1"/>
          <w:lang w:val="mk-MK"/>
        </w:rPr>
        <w:t xml:space="preserve"> кои се однесуваат на родовата </w:t>
      </w:r>
      <w:r w:rsidR="00027A41" w:rsidRPr="00B07A05">
        <w:rPr>
          <w:rFonts w:ascii="Arial" w:hAnsi="Arial" w:cs="Arial"/>
          <w:color w:val="000000" w:themeColor="text1"/>
          <w:lang w:val="mk-MK"/>
        </w:rPr>
        <w:t>еднаквост</w:t>
      </w:r>
      <w:r w:rsidR="0062503A" w:rsidRPr="00B07A05">
        <w:rPr>
          <w:rFonts w:ascii="Arial" w:hAnsi="Arial" w:cs="Arial"/>
          <w:color w:val="000000" w:themeColor="text1"/>
          <w:lang w:val="mk-MK"/>
        </w:rPr>
        <w:t xml:space="preserve">. </w:t>
      </w:r>
    </w:p>
    <w:p w14:paraId="22B8A30C" w14:textId="77777777" w:rsidR="00027A41" w:rsidRPr="00B07A05" w:rsidRDefault="00027A41"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3EFBA5F6" w14:textId="190C1E3F" w:rsidR="008B6AE8" w:rsidRPr="00B07A05" w:rsidRDefault="003A4D8F" w:rsidP="00A55EA5">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Конкретно во поглед на родовата еднаквост во политичкото учество, земјата воведе </w:t>
      </w:r>
      <w:r w:rsidRPr="00B07A05">
        <w:rPr>
          <w:rFonts w:ascii="Arial" w:hAnsi="Arial" w:cs="Arial"/>
          <w:b/>
          <w:color w:val="000000" w:themeColor="text1"/>
          <w:lang w:val="mk-MK"/>
        </w:rPr>
        <w:t>родова квота</w:t>
      </w:r>
      <w:r w:rsidRPr="00B07A05">
        <w:rPr>
          <w:rFonts w:ascii="Arial" w:hAnsi="Arial" w:cs="Arial"/>
          <w:color w:val="000000" w:themeColor="text1"/>
          <w:lang w:val="mk-MK"/>
        </w:rPr>
        <w:t xml:space="preserve"> во Изборниот за</w:t>
      </w:r>
      <w:r w:rsidR="000A1A4A" w:rsidRPr="00B07A05">
        <w:rPr>
          <w:rFonts w:ascii="Arial" w:hAnsi="Arial" w:cs="Arial"/>
          <w:color w:val="000000" w:themeColor="text1"/>
          <w:lang w:val="mk-MK"/>
        </w:rPr>
        <w:t>коник. Членот 64 наведува дека н</w:t>
      </w:r>
      <w:r w:rsidRPr="00B07A05">
        <w:rPr>
          <w:rFonts w:ascii="Arial" w:hAnsi="Arial" w:cs="Arial"/>
          <w:color w:val="000000" w:themeColor="text1"/>
          <w:lang w:val="mk-MK"/>
        </w:rPr>
        <w:t>ајмалку 40% од кандидатите на изборните листи за парламентарните избори (но исто така и за општинските совети)</w:t>
      </w:r>
      <w:r w:rsidR="00C234B3" w:rsidRPr="00B07A05">
        <w:rPr>
          <w:rFonts w:ascii="Arial" w:hAnsi="Arial" w:cs="Arial"/>
          <w:color w:val="000000" w:themeColor="text1"/>
          <w:lang w:val="mk-MK"/>
        </w:rPr>
        <w:t xml:space="preserve"> треба да бидат лица од обата рода, дополнително обврзувајќи ги политичките партии</w:t>
      </w:r>
      <w:r w:rsidRPr="00B07A05">
        <w:rPr>
          <w:rFonts w:ascii="Arial" w:hAnsi="Arial" w:cs="Arial"/>
          <w:color w:val="000000" w:themeColor="text1"/>
          <w:lang w:val="mk-MK"/>
        </w:rPr>
        <w:t xml:space="preserve"> </w:t>
      </w:r>
      <w:r w:rsidR="00C234B3" w:rsidRPr="00B07A05">
        <w:rPr>
          <w:rFonts w:ascii="Arial" w:hAnsi="Arial" w:cs="Arial"/>
          <w:color w:val="000000" w:themeColor="text1"/>
          <w:lang w:val="mk-MK"/>
        </w:rPr>
        <w:t>да обезбедат дека „барем едно од секои три места треба да биде резервирано за помалку застапениот пол, со најмалку едно дополнително место на секои десет места“. Оваа одредба е особено ефективна кога ќе земеме во предвид дека земјата применува затворени изборни листи и пропорционален изборен систем со шест изборни единици</w:t>
      </w:r>
      <w:r w:rsidR="008B6AE8" w:rsidRPr="00B07A05">
        <w:rPr>
          <w:rFonts w:ascii="Arial" w:hAnsi="Arial" w:cs="Arial"/>
          <w:color w:val="000000" w:themeColor="text1"/>
          <w:lang w:val="mk-MK"/>
        </w:rPr>
        <w:t xml:space="preserve"> од кои се избираат по 20 пратеници. Како резултат на тоа, </w:t>
      </w:r>
      <w:r w:rsidR="008B6AE8" w:rsidRPr="00B07A05">
        <w:rPr>
          <w:rFonts w:ascii="Arial" w:hAnsi="Arial" w:cs="Arial"/>
          <w:b/>
          <w:color w:val="000000" w:themeColor="text1"/>
          <w:lang w:val="mk-MK"/>
        </w:rPr>
        <w:t>38,3% од членовите на собранието се жени</w:t>
      </w:r>
      <w:r w:rsidR="008B6AE8" w:rsidRPr="00B07A05">
        <w:rPr>
          <w:rFonts w:ascii="Arial" w:hAnsi="Arial" w:cs="Arial"/>
          <w:color w:val="000000" w:themeColor="text1"/>
          <w:lang w:val="mk-MK"/>
        </w:rPr>
        <w:t xml:space="preserve">, што ја става </w:t>
      </w:r>
      <w:r w:rsidR="006B2394">
        <w:rPr>
          <w:rFonts w:ascii="Arial" w:hAnsi="Arial" w:cs="Arial"/>
          <w:color w:val="000000" w:themeColor="text1"/>
          <w:lang w:val="mk-MK"/>
        </w:rPr>
        <w:t xml:space="preserve">Република </w:t>
      </w:r>
      <w:r w:rsidR="008B6AE8" w:rsidRPr="00B07A05">
        <w:rPr>
          <w:rFonts w:ascii="Arial" w:hAnsi="Arial" w:cs="Arial"/>
          <w:color w:val="000000" w:themeColor="text1"/>
          <w:lang w:val="mk-MK"/>
        </w:rPr>
        <w:t>Северна Македонија на 20</w:t>
      </w:r>
      <w:r w:rsidR="008B6AE8" w:rsidRPr="00B07A05">
        <w:rPr>
          <w:rFonts w:ascii="Arial" w:hAnsi="Arial" w:cs="Arial"/>
          <w:color w:val="000000" w:themeColor="text1"/>
          <w:vertAlign w:val="superscript"/>
          <w:lang w:val="mk-MK"/>
        </w:rPr>
        <w:t>тото</w:t>
      </w:r>
      <w:r w:rsidR="008B6AE8" w:rsidRPr="00B07A05">
        <w:rPr>
          <w:rFonts w:ascii="Arial" w:hAnsi="Arial" w:cs="Arial"/>
          <w:color w:val="000000" w:themeColor="text1"/>
          <w:lang w:val="mk-MK"/>
        </w:rPr>
        <w:t xml:space="preserve"> место по застапеноста на жените на глобално ниво, и на 6</w:t>
      </w:r>
      <w:r w:rsidR="008B6AE8" w:rsidRPr="00B07A05">
        <w:rPr>
          <w:rFonts w:ascii="Arial" w:hAnsi="Arial" w:cs="Arial"/>
          <w:color w:val="000000" w:themeColor="text1"/>
          <w:vertAlign w:val="superscript"/>
          <w:lang w:val="mk-MK"/>
        </w:rPr>
        <w:t>тото</w:t>
      </w:r>
      <w:r w:rsidR="008B6AE8" w:rsidRPr="00B07A05">
        <w:rPr>
          <w:rFonts w:ascii="Arial" w:hAnsi="Arial" w:cs="Arial"/>
          <w:color w:val="000000" w:themeColor="text1"/>
          <w:lang w:val="mk-MK"/>
        </w:rPr>
        <w:t xml:space="preserve"> место во регионот на ОБСЕ</w:t>
      </w:r>
      <w:r w:rsidR="00FC0C3A" w:rsidRPr="00B07A05">
        <w:rPr>
          <w:rStyle w:val="FootnoteReference"/>
          <w:rFonts w:ascii="Arial" w:hAnsi="Arial" w:cs="Arial"/>
          <w:color w:val="000000" w:themeColor="text1"/>
          <w:lang w:val="mk-MK"/>
        </w:rPr>
        <w:footnoteReference w:id="7"/>
      </w:r>
      <w:r w:rsidR="00FC0C3A" w:rsidRPr="00B07A05">
        <w:rPr>
          <w:rFonts w:ascii="Arial" w:hAnsi="Arial" w:cs="Arial"/>
          <w:color w:val="000000" w:themeColor="text1"/>
          <w:lang w:val="mk-MK"/>
        </w:rPr>
        <w:t xml:space="preserve">. </w:t>
      </w:r>
      <w:r w:rsidR="008B6AE8" w:rsidRPr="00B07A05">
        <w:rPr>
          <w:rFonts w:ascii="Arial" w:hAnsi="Arial" w:cs="Arial"/>
          <w:color w:val="000000" w:themeColor="text1"/>
          <w:lang w:val="mk-MK"/>
        </w:rPr>
        <w:t xml:space="preserve">Родовата квота која се користи е правно обврзувачка и предвидува правни </w:t>
      </w:r>
      <w:r w:rsidR="00884DA0" w:rsidRPr="00B07A05">
        <w:rPr>
          <w:rFonts w:ascii="Arial" w:hAnsi="Arial" w:cs="Arial"/>
          <w:color w:val="000000" w:themeColor="text1"/>
          <w:lang w:val="mk-MK"/>
        </w:rPr>
        <w:t>санкции</w:t>
      </w:r>
      <w:r w:rsidR="008B6AE8" w:rsidRPr="00B07A05">
        <w:rPr>
          <w:rFonts w:ascii="Arial" w:hAnsi="Arial" w:cs="Arial"/>
          <w:color w:val="000000" w:themeColor="text1"/>
          <w:lang w:val="mk-MK"/>
        </w:rPr>
        <w:t xml:space="preserve"> (неприфаќање на изборните листи од страна на Државната изборна комисија). </w:t>
      </w:r>
      <w:r w:rsidR="008C78F4" w:rsidRPr="00B07A05">
        <w:rPr>
          <w:rFonts w:ascii="Arial" w:hAnsi="Arial" w:cs="Arial"/>
          <w:color w:val="000000" w:themeColor="text1"/>
          <w:lang w:val="mk-MK"/>
        </w:rPr>
        <w:t>Но и покрај согласноста на политичките партии околу родовата квота пр</w:t>
      </w:r>
      <w:r w:rsidR="00083D82" w:rsidRPr="00B07A05">
        <w:rPr>
          <w:rFonts w:ascii="Arial" w:hAnsi="Arial" w:cs="Arial"/>
          <w:color w:val="000000" w:themeColor="text1"/>
          <w:lang w:val="mk-MK"/>
        </w:rPr>
        <w:t>о</w:t>
      </w:r>
      <w:r w:rsidR="008C78F4" w:rsidRPr="00B07A05">
        <w:rPr>
          <w:rFonts w:ascii="Arial" w:hAnsi="Arial" w:cs="Arial"/>
          <w:color w:val="000000" w:themeColor="text1"/>
          <w:lang w:val="mk-MK"/>
        </w:rPr>
        <w:t xml:space="preserve">пишана во Изборниот законик, поголемиот дел од партиите не ги </w:t>
      </w:r>
      <w:r w:rsidR="00083D82" w:rsidRPr="00B07A05">
        <w:rPr>
          <w:rFonts w:ascii="Arial" w:hAnsi="Arial" w:cs="Arial"/>
          <w:color w:val="000000" w:themeColor="text1"/>
          <w:lang w:val="mk-MK"/>
        </w:rPr>
        <w:t>ставаат</w:t>
      </w:r>
      <w:r w:rsidR="008C78F4" w:rsidRPr="00B07A05">
        <w:rPr>
          <w:rFonts w:ascii="Arial" w:hAnsi="Arial" w:cs="Arial"/>
          <w:color w:val="000000" w:themeColor="text1"/>
          <w:lang w:val="mk-MK"/>
        </w:rPr>
        <w:t xml:space="preserve"> жените на добитни позиции на изборните листи и ги поставуваат под строго определен редослед (трето, шесто, деветто и десетто место). Земјата не презема други правни мерки како на при</w:t>
      </w:r>
      <w:r w:rsidR="00083D82" w:rsidRPr="00B07A05">
        <w:rPr>
          <w:rFonts w:ascii="Arial" w:hAnsi="Arial" w:cs="Arial"/>
          <w:color w:val="000000" w:themeColor="text1"/>
          <w:lang w:val="mk-MK"/>
        </w:rPr>
        <w:t>мер</w:t>
      </w:r>
      <w:r w:rsidR="008C78F4" w:rsidRPr="00B07A05">
        <w:rPr>
          <w:rFonts w:ascii="Arial" w:hAnsi="Arial" w:cs="Arial"/>
          <w:color w:val="000000" w:themeColor="text1"/>
          <w:lang w:val="mk-MK"/>
        </w:rPr>
        <w:t xml:space="preserve"> обезбедување на финансиска поддршка за политичките партии/коалиции во случај да поднесат лист</w:t>
      </w:r>
      <w:r w:rsidR="00EE5329" w:rsidRPr="00B07A05">
        <w:rPr>
          <w:rFonts w:ascii="Arial" w:hAnsi="Arial" w:cs="Arial"/>
          <w:color w:val="000000" w:themeColor="text1"/>
          <w:lang w:val="mk-MK"/>
        </w:rPr>
        <w:t>и</w:t>
      </w:r>
      <w:r w:rsidR="008C78F4" w:rsidRPr="00B07A05">
        <w:rPr>
          <w:rFonts w:ascii="Arial" w:hAnsi="Arial" w:cs="Arial"/>
          <w:color w:val="000000" w:themeColor="text1"/>
          <w:lang w:val="mk-MK"/>
        </w:rPr>
        <w:t xml:space="preserve"> со</w:t>
      </w:r>
      <w:r w:rsidR="00EE5329" w:rsidRPr="00B07A05">
        <w:rPr>
          <w:rFonts w:ascii="Arial" w:hAnsi="Arial" w:cs="Arial"/>
          <w:color w:val="000000" w:themeColor="text1"/>
          <w:lang w:val="mk-MK"/>
        </w:rPr>
        <w:t xml:space="preserve"> </w:t>
      </w:r>
      <w:r w:rsidR="00083D82" w:rsidRPr="00B07A05">
        <w:rPr>
          <w:rFonts w:ascii="Arial" w:hAnsi="Arial" w:cs="Arial"/>
          <w:color w:val="000000" w:themeColor="text1"/>
          <w:lang w:val="mk-MK"/>
        </w:rPr>
        <w:t>целосен</w:t>
      </w:r>
      <w:r w:rsidR="008C78F4" w:rsidRPr="00B07A05">
        <w:rPr>
          <w:rFonts w:ascii="Arial" w:hAnsi="Arial" w:cs="Arial"/>
          <w:color w:val="000000" w:themeColor="text1"/>
          <w:lang w:val="mk-MK"/>
        </w:rPr>
        <w:t xml:space="preserve"> родов паритет (преку применување на таканаречениот </w:t>
      </w:r>
      <w:r w:rsidR="00EE5329" w:rsidRPr="00B07A05">
        <w:rPr>
          <w:rFonts w:ascii="Arial" w:hAnsi="Arial" w:cs="Arial"/>
          <w:color w:val="000000" w:themeColor="text1"/>
          <w:lang w:val="mk-MK"/>
        </w:rPr>
        <w:t xml:space="preserve">„патент систем“ или 50 процентна квота) или да го зголемат износот на финансиски средства за оние партии/коалиции кои </w:t>
      </w:r>
      <w:r w:rsidR="00884DA0" w:rsidRPr="00B07A05">
        <w:rPr>
          <w:rFonts w:ascii="Arial" w:hAnsi="Arial" w:cs="Arial"/>
          <w:color w:val="000000" w:themeColor="text1"/>
          <w:lang w:val="mk-MK"/>
        </w:rPr>
        <w:t>постигнале</w:t>
      </w:r>
      <w:r w:rsidR="00EE5329" w:rsidRPr="00B07A05">
        <w:rPr>
          <w:rFonts w:ascii="Arial" w:hAnsi="Arial" w:cs="Arial"/>
          <w:color w:val="000000" w:themeColor="text1"/>
          <w:lang w:val="mk-MK"/>
        </w:rPr>
        <w:t xml:space="preserve"> родов паритет во рамки на </w:t>
      </w:r>
      <w:r w:rsidR="005B75C3" w:rsidRPr="00B07A05">
        <w:rPr>
          <w:rFonts w:ascii="Arial" w:hAnsi="Arial" w:cs="Arial"/>
          <w:color w:val="000000" w:themeColor="text1"/>
          <w:lang w:val="mk-MK"/>
        </w:rPr>
        <w:t>пратеничките групи во собранието.</w:t>
      </w:r>
      <w:r w:rsidR="00EE5329" w:rsidRPr="00B07A05">
        <w:rPr>
          <w:rFonts w:ascii="Arial" w:hAnsi="Arial" w:cs="Arial"/>
          <w:color w:val="000000" w:themeColor="text1"/>
          <w:lang w:val="mk-MK"/>
        </w:rPr>
        <w:t xml:space="preserve">  </w:t>
      </w:r>
    </w:p>
    <w:p w14:paraId="477C0DFF" w14:textId="77777777" w:rsidR="00560BD1" w:rsidRPr="00B07A05" w:rsidRDefault="00560BD1" w:rsidP="00A55EA5">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D31D084" w14:textId="055162B7" w:rsidR="00A55EA5" w:rsidRPr="00B07A05" w:rsidRDefault="00391DAC" w:rsidP="00A55EA5">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Подеднакво е важно да се истакне дека жените</w:t>
      </w:r>
      <w:r w:rsidR="00115228" w:rsidRPr="00B07A05">
        <w:rPr>
          <w:rFonts w:ascii="Arial" w:hAnsi="Arial" w:cs="Arial"/>
          <w:color w:val="000000" w:themeColor="text1"/>
          <w:lang w:val="mk-MK"/>
        </w:rPr>
        <w:t xml:space="preserve"> се повеќе застапени само во оние институции каде се применува родова</w:t>
      </w:r>
      <w:r w:rsidR="00083D82" w:rsidRPr="00B07A05">
        <w:rPr>
          <w:rFonts w:ascii="Arial" w:hAnsi="Arial" w:cs="Arial"/>
          <w:color w:val="000000" w:themeColor="text1"/>
          <w:lang w:val="mk-MK"/>
        </w:rPr>
        <w:t>та</w:t>
      </w:r>
      <w:r w:rsidR="00115228" w:rsidRPr="00B07A05">
        <w:rPr>
          <w:rFonts w:ascii="Arial" w:hAnsi="Arial" w:cs="Arial"/>
          <w:color w:val="000000" w:themeColor="text1"/>
          <w:lang w:val="mk-MK"/>
        </w:rPr>
        <w:t xml:space="preserve"> квота – такви се Собранието и општинските совети. Во сите други ситуации, како на пример именувањата на повисоки позиции  во Владата (само 4 министерки наспроти 26 членови на Владата) или градоначалнички позиции (само 6 градоначалнички наспроти 81 единица на локалната сам</w:t>
      </w:r>
      <w:r w:rsidR="00884DA0" w:rsidRPr="00B07A05">
        <w:rPr>
          <w:rFonts w:ascii="Arial" w:hAnsi="Arial" w:cs="Arial"/>
          <w:color w:val="000000" w:themeColor="text1"/>
          <w:lang w:val="mk-MK"/>
        </w:rPr>
        <w:t>о</w:t>
      </w:r>
      <w:r w:rsidR="00115228" w:rsidRPr="00B07A05">
        <w:rPr>
          <w:rFonts w:ascii="Arial" w:hAnsi="Arial" w:cs="Arial"/>
          <w:color w:val="000000" w:themeColor="text1"/>
          <w:lang w:val="mk-MK"/>
        </w:rPr>
        <w:t>управа)</w:t>
      </w:r>
      <w:r w:rsidR="0083616A" w:rsidRPr="00B07A05">
        <w:rPr>
          <w:rFonts w:ascii="Arial" w:hAnsi="Arial" w:cs="Arial"/>
          <w:color w:val="000000" w:themeColor="text1"/>
          <w:lang w:val="mk-MK"/>
        </w:rPr>
        <w:t xml:space="preserve">, застапеноста на жените останува на ниско ниво и под целта од </w:t>
      </w:r>
      <w:r w:rsidR="0083616A" w:rsidRPr="00B07A05">
        <w:rPr>
          <w:rFonts w:ascii="Arial" w:hAnsi="Arial" w:cs="Arial"/>
          <w:b/>
          <w:color w:val="000000" w:themeColor="text1"/>
          <w:lang w:val="mk-MK"/>
        </w:rPr>
        <w:t>40% застапеност утврдена од Советот на Европа</w:t>
      </w:r>
      <w:r w:rsidR="0083616A" w:rsidRPr="00B07A05">
        <w:rPr>
          <w:rFonts w:ascii="Arial" w:hAnsi="Arial" w:cs="Arial"/>
          <w:color w:val="000000" w:themeColor="text1"/>
          <w:lang w:val="mk-MK"/>
        </w:rPr>
        <w:t xml:space="preserve"> </w:t>
      </w:r>
      <w:r w:rsidR="00083D82" w:rsidRPr="00B07A05">
        <w:rPr>
          <w:rFonts w:ascii="Arial" w:hAnsi="Arial" w:cs="Arial"/>
          <w:color w:val="000000" w:themeColor="text1"/>
          <w:lang w:val="mk-MK"/>
        </w:rPr>
        <w:t>со</w:t>
      </w:r>
      <w:r w:rsidR="0083616A" w:rsidRPr="00B07A05">
        <w:rPr>
          <w:rFonts w:ascii="Arial" w:hAnsi="Arial" w:cs="Arial"/>
          <w:color w:val="000000" w:themeColor="text1"/>
          <w:lang w:val="mk-MK"/>
        </w:rPr>
        <w:t xml:space="preserve"> Препораките (2003)3 од Комитетот на министри на земјите членки за родово балансирано учество на жените и мажите во политичкиот живот и одлучување</w:t>
      </w:r>
      <w:r w:rsidR="00A55EA5" w:rsidRPr="00B07A05">
        <w:rPr>
          <w:rStyle w:val="FootnoteReference"/>
          <w:rFonts w:ascii="Arial" w:hAnsi="Arial" w:cs="Arial"/>
          <w:color w:val="000000" w:themeColor="text1"/>
          <w:lang w:val="mk-MK"/>
        </w:rPr>
        <w:footnoteReference w:id="8"/>
      </w:r>
      <w:r w:rsidR="00A55EA5" w:rsidRPr="00B07A05">
        <w:rPr>
          <w:rFonts w:ascii="Arial" w:hAnsi="Arial" w:cs="Arial"/>
          <w:color w:val="000000" w:themeColor="text1"/>
          <w:lang w:val="mk-MK"/>
        </w:rPr>
        <w:t>.</w:t>
      </w:r>
    </w:p>
    <w:p w14:paraId="7B1952D5" w14:textId="77777777" w:rsidR="00A55EA5" w:rsidRPr="00B07A05" w:rsidRDefault="00A55EA5"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068BEFBF" w14:textId="582AC30B" w:rsidR="00EF445A" w:rsidRPr="00B07A05" w:rsidRDefault="00EF445A"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Сите </w:t>
      </w:r>
      <w:r w:rsidRPr="00B07A05">
        <w:rPr>
          <w:rFonts w:ascii="Arial" w:hAnsi="Arial" w:cs="Arial"/>
          <w:b/>
          <w:color w:val="000000" w:themeColor="text1"/>
          <w:lang w:val="mk-MK"/>
        </w:rPr>
        <w:t>поголеми политички партии</w:t>
      </w:r>
      <w:r w:rsidRPr="00B07A05">
        <w:rPr>
          <w:rFonts w:ascii="Arial" w:hAnsi="Arial" w:cs="Arial"/>
          <w:color w:val="000000" w:themeColor="text1"/>
          <w:lang w:val="mk-MK"/>
        </w:rPr>
        <w:t xml:space="preserve"> имаат женски </w:t>
      </w:r>
      <w:r w:rsidR="00884DA0" w:rsidRPr="00B07A05">
        <w:rPr>
          <w:rFonts w:ascii="Arial" w:hAnsi="Arial" w:cs="Arial"/>
          <w:color w:val="000000" w:themeColor="text1"/>
          <w:lang w:val="mk-MK"/>
        </w:rPr>
        <w:t>форуми</w:t>
      </w:r>
      <w:r w:rsidRPr="00B07A05">
        <w:rPr>
          <w:rFonts w:ascii="Arial" w:hAnsi="Arial" w:cs="Arial"/>
          <w:color w:val="000000" w:themeColor="text1"/>
          <w:lang w:val="mk-MK"/>
        </w:rPr>
        <w:t xml:space="preserve"> чија цел е охрабрување на жените и искажување на конкретните потреби и интереси на жените во политичкиот и јавниот живот. За жал, вклучувањето на родовите аспекти како стратегија со сите нејзини различни алатки не се применува </w:t>
      </w:r>
      <w:r w:rsidRPr="00B07A05">
        <w:rPr>
          <w:rFonts w:ascii="Arial" w:hAnsi="Arial" w:cs="Arial"/>
          <w:color w:val="000000" w:themeColor="text1"/>
          <w:lang w:val="mk-MK"/>
        </w:rPr>
        <w:lastRenderedPageBreak/>
        <w:t>вистински во рамки на партиите. Во животот на политичките партии доминираат мажите</w:t>
      </w:r>
      <w:r w:rsidR="00083D82" w:rsidRPr="00B07A05">
        <w:rPr>
          <w:rFonts w:ascii="Arial" w:hAnsi="Arial" w:cs="Arial"/>
          <w:color w:val="000000" w:themeColor="text1"/>
          <w:lang w:val="mk-MK"/>
        </w:rPr>
        <w:t xml:space="preserve"> и пост</w:t>
      </w:r>
      <w:r w:rsidR="00740676" w:rsidRPr="00B07A05">
        <w:rPr>
          <w:rFonts w:ascii="Arial" w:hAnsi="Arial" w:cs="Arial"/>
          <w:color w:val="000000" w:themeColor="text1"/>
          <w:lang w:val="mk-MK"/>
        </w:rPr>
        <w:t>ои голем простор за спр</w:t>
      </w:r>
      <w:r w:rsidR="00083D82" w:rsidRPr="00B07A05">
        <w:rPr>
          <w:rFonts w:ascii="Arial" w:hAnsi="Arial" w:cs="Arial"/>
          <w:color w:val="000000" w:themeColor="text1"/>
          <w:lang w:val="mk-MK"/>
        </w:rPr>
        <w:t>оведување на секаков вид внатре</w:t>
      </w:r>
      <w:r w:rsidR="00884DA0" w:rsidRPr="00B07A05">
        <w:rPr>
          <w:rFonts w:ascii="Arial" w:hAnsi="Arial" w:cs="Arial"/>
          <w:color w:val="000000" w:themeColor="text1"/>
          <w:lang w:val="mk-MK"/>
        </w:rPr>
        <w:t xml:space="preserve"> </w:t>
      </w:r>
      <w:r w:rsidR="00740676" w:rsidRPr="00B07A05">
        <w:rPr>
          <w:rFonts w:ascii="Arial" w:hAnsi="Arial" w:cs="Arial"/>
          <w:color w:val="000000" w:themeColor="text1"/>
          <w:lang w:val="mk-MK"/>
        </w:rPr>
        <w:t xml:space="preserve">партиски иницијативи за родова еднаквост. Доколку се преземени иницијативи за овозможување на родова еднаквост, тие најчесто се однесуваат на општествени прашања, на повторување на родовите стереотипи, маргинализирање на учеството на жените во политичките партии и не ги вклучуваат мажите како еднакви актери во процесот. </w:t>
      </w:r>
    </w:p>
    <w:p w14:paraId="2B20EE1F" w14:textId="77777777" w:rsidR="00DD4566" w:rsidRPr="00B07A05" w:rsidRDefault="00DD4566"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36243979" w14:textId="7E0A174B" w:rsidR="00740676" w:rsidRPr="00B07A05" w:rsidRDefault="00740676"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Вработувањето и селекцијата на персоналот во Собранието се спроведува во согласност со Законот за </w:t>
      </w:r>
      <w:r w:rsidR="006A4760" w:rsidRPr="00B07A05">
        <w:rPr>
          <w:rFonts w:ascii="Arial" w:hAnsi="Arial" w:cs="Arial"/>
          <w:color w:val="000000" w:themeColor="text1"/>
          <w:lang w:val="mk-MK"/>
        </w:rPr>
        <w:t>вработени во јавен</w:t>
      </w:r>
      <w:r w:rsidR="00884DA0" w:rsidRPr="00B07A05">
        <w:rPr>
          <w:rFonts w:ascii="Arial" w:hAnsi="Arial" w:cs="Arial"/>
          <w:color w:val="000000" w:themeColor="text1"/>
          <w:lang w:val="mk-MK"/>
        </w:rPr>
        <w:t xml:space="preserve"> сектор</w:t>
      </w:r>
      <w:r w:rsidRPr="00B07A05">
        <w:rPr>
          <w:rFonts w:ascii="Arial" w:hAnsi="Arial" w:cs="Arial"/>
          <w:color w:val="000000" w:themeColor="text1"/>
          <w:lang w:val="mk-MK"/>
        </w:rPr>
        <w:t xml:space="preserve"> и Законот за административни службеници. Методологијата за селекција и </w:t>
      </w:r>
      <w:r w:rsidR="00E67654" w:rsidRPr="00B07A05">
        <w:rPr>
          <w:rFonts w:ascii="Arial" w:hAnsi="Arial" w:cs="Arial"/>
          <w:color w:val="000000" w:themeColor="text1"/>
          <w:lang w:val="mk-MK"/>
        </w:rPr>
        <w:t xml:space="preserve">вработување, вклучувајќи ги </w:t>
      </w:r>
      <w:r w:rsidR="00083D82" w:rsidRPr="00B07A05">
        <w:rPr>
          <w:rFonts w:ascii="Arial" w:hAnsi="Arial" w:cs="Arial"/>
          <w:color w:val="000000" w:themeColor="text1"/>
          <w:lang w:val="mk-MK"/>
        </w:rPr>
        <w:t xml:space="preserve">и </w:t>
      </w:r>
      <w:r w:rsidR="00E67654" w:rsidRPr="00B07A05">
        <w:rPr>
          <w:rFonts w:ascii="Arial" w:hAnsi="Arial" w:cs="Arial"/>
          <w:color w:val="000000" w:themeColor="text1"/>
          <w:lang w:val="mk-MK"/>
        </w:rPr>
        <w:t>празните работни места за кои се објавува оглас од страна на Агенцијата за администрација</w:t>
      </w:r>
      <w:r w:rsidR="006A4760" w:rsidRPr="00B07A05">
        <w:rPr>
          <w:rFonts w:ascii="Arial" w:hAnsi="Arial" w:cs="Arial"/>
          <w:color w:val="000000" w:themeColor="text1"/>
          <w:lang w:val="mk-MK"/>
        </w:rPr>
        <w:t xml:space="preserve"> не го земаат во предвид родовиот аспект.</w:t>
      </w:r>
      <w:r w:rsidR="00E67654" w:rsidRPr="00B07A05">
        <w:rPr>
          <w:rFonts w:ascii="Arial" w:hAnsi="Arial" w:cs="Arial"/>
          <w:color w:val="000000" w:themeColor="text1"/>
          <w:lang w:val="mk-MK"/>
        </w:rPr>
        <w:t xml:space="preserve"> Од позитивна гледна точка, интервјуата и тестовите</w:t>
      </w:r>
      <w:r w:rsidR="006A4760" w:rsidRPr="00B07A05">
        <w:rPr>
          <w:rFonts w:ascii="Arial" w:hAnsi="Arial" w:cs="Arial"/>
          <w:color w:val="000000" w:themeColor="text1"/>
          <w:lang w:val="mk-MK"/>
        </w:rPr>
        <w:t xml:space="preserve"> користат родово сензитивен јазик. Изборот и составот на членовите за </w:t>
      </w:r>
      <w:r w:rsidR="00E67654" w:rsidRPr="00B07A05">
        <w:rPr>
          <w:rFonts w:ascii="Arial" w:hAnsi="Arial" w:cs="Arial"/>
          <w:color w:val="000000" w:themeColor="text1"/>
          <w:lang w:val="mk-MK"/>
        </w:rPr>
        <w:t>селекција на ка</w:t>
      </w:r>
      <w:r w:rsidR="006A4760" w:rsidRPr="00B07A05">
        <w:rPr>
          <w:rFonts w:ascii="Arial" w:hAnsi="Arial" w:cs="Arial"/>
          <w:color w:val="000000" w:themeColor="text1"/>
          <w:lang w:val="mk-MK"/>
        </w:rPr>
        <w:t>ндидати претставуваат автоматизиран</w:t>
      </w:r>
      <w:r w:rsidR="00E67654" w:rsidRPr="00B07A05">
        <w:rPr>
          <w:rFonts w:ascii="Arial" w:hAnsi="Arial" w:cs="Arial"/>
          <w:color w:val="000000" w:themeColor="text1"/>
          <w:lang w:val="mk-MK"/>
        </w:rPr>
        <w:t xml:space="preserve"> процес кој не го зема во предвид родот на членовите на панелот.</w:t>
      </w:r>
    </w:p>
    <w:p w14:paraId="65CBAD60" w14:textId="77777777" w:rsidR="0076279D" w:rsidRPr="00B07A05" w:rsidRDefault="0076279D"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81DBB08" w14:textId="77777777" w:rsidR="00830BA5" w:rsidRPr="00B07A05" w:rsidRDefault="00830BA5"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1EDB24FE" w14:textId="77777777" w:rsidR="005B74AE" w:rsidRPr="00B07A05" w:rsidRDefault="0076279D" w:rsidP="003738C5">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2.2 </w:t>
      </w:r>
      <w:r w:rsidR="00BF2EEF" w:rsidRPr="00B07A05">
        <w:rPr>
          <w:rFonts w:ascii="Arial" w:hAnsi="Arial" w:cs="Arial"/>
          <w:b/>
          <w:color w:val="000000" w:themeColor="text1"/>
          <w:lang w:val="mk-MK"/>
        </w:rPr>
        <w:t>Област</w:t>
      </w:r>
      <w:r w:rsidRPr="00B07A05">
        <w:rPr>
          <w:rFonts w:ascii="Arial" w:hAnsi="Arial" w:cs="Arial"/>
          <w:b/>
          <w:color w:val="000000" w:themeColor="text1"/>
          <w:lang w:val="mk-MK"/>
        </w:rPr>
        <w:t xml:space="preserve"> 2: </w:t>
      </w:r>
    </w:p>
    <w:p w14:paraId="7B6DDEC8" w14:textId="77777777" w:rsidR="005B74AE" w:rsidRPr="00B07A05" w:rsidRDefault="00BF2EEF" w:rsidP="003738C5">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Жените и мажите имаат еднакви можности за ВЛИЈАНИЕ </w:t>
      </w:r>
    </w:p>
    <w:p w14:paraId="34176F9E" w14:textId="4B75A5FE" w:rsidR="00BF2EEF" w:rsidRPr="00B07A05" w:rsidRDefault="00BF2EEF" w:rsidP="00C46B8C">
      <w:pPr>
        <w:pStyle w:val="rtejustify"/>
        <w:shd w:val="clear" w:color="auto" w:fill="FFFFFF"/>
        <w:spacing w:before="0" w:beforeAutospacing="0" w:after="0" w:afterAutospacing="0" w:line="276" w:lineRule="auto"/>
        <w:jc w:val="both"/>
        <w:rPr>
          <w:rFonts w:ascii="Arial" w:hAnsi="Arial" w:cs="Arial"/>
          <w:b/>
          <w:color w:val="000000" w:themeColor="text1"/>
          <w:lang w:val="mk-MK"/>
        </w:rPr>
      </w:pPr>
      <w:r w:rsidRPr="00B07A05">
        <w:rPr>
          <w:rFonts w:ascii="Arial" w:hAnsi="Arial" w:cs="Arial"/>
          <w:b/>
          <w:color w:val="000000" w:themeColor="text1"/>
          <w:lang w:val="mk-MK"/>
        </w:rPr>
        <w:t>во работните процедури на парламентот</w:t>
      </w:r>
    </w:p>
    <w:p w14:paraId="42298167" w14:textId="77777777" w:rsidR="00E90043" w:rsidRPr="00B07A05" w:rsidRDefault="00E90043" w:rsidP="003738C5">
      <w:pPr>
        <w:pStyle w:val="rtejustify"/>
        <w:shd w:val="clear" w:color="auto" w:fill="FFFFFF"/>
        <w:spacing w:before="0" w:beforeAutospacing="0" w:after="0" w:afterAutospacing="0" w:line="276" w:lineRule="auto"/>
        <w:rPr>
          <w:rFonts w:ascii="Arial" w:hAnsi="Arial" w:cs="Arial"/>
          <w:color w:val="000000" w:themeColor="text1"/>
          <w:lang w:val="mk-MK"/>
        </w:rPr>
      </w:pPr>
    </w:p>
    <w:p w14:paraId="09FF949D" w14:textId="2FF62607" w:rsidR="00BF2EEF" w:rsidRPr="00B07A05" w:rsidRDefault="00BF2EEF"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Низ историјата на Собранието на Република Северна Македонија, од неговото основање по Втората светска војна, имаше само една жена собраниски спикер (Ката Лахтова, 1984-1985 година). Лилјана Поповска</w:t>
      </w:r>
      <w:r w:rsidR="00625B23" w:rsidRPr="00B07A05">
        <w:rPr>
          <w:rFonts w:ascii="Arial" w:hAnsi="Arial" w:cs="Arial"/>
          <w:color w:val="000000" w:themeColor="text1"/>
          <w:lang w:val="mk-MK"/>
        </w:rPr>
        <w:t xml:space="preserve"> беше </w:t>
      </w:r>
      <w:r w:rsidR="00F84878" w:rsidRPr="00B07A05">
        <w:rPr>
          <w:rFonts w:ascii="Arial" w:hAnsi="Arial" w:cs="Arial"/>
          <w:color w:val="000000" w:themeColor="text1"/>
          <w:lang w:val="mk-MK"/>
        </w:rPr>
        <w:t>при</w:t>
      </w:r>
      <w:r w:rsidR="00625B23" w:rsidRPr="00B07A05">
        <w:rPr>
          <w:rFonts w:ascii="Arial" w:hAnsi="Arial" w:cs="Arial"/>
          <w:color w:val="000000" w:themeColor="text1"/>
          <w:lang w:val="mk-MK"/>
        </w:rPr>
        <w:t>времен спикер во 2003 година за период од десет дена, но по осамостојувањето ниту една жена</w:t>
      </w:r>
      <w:r w:rsidR="00892BF1" w:rsidRPr="00B07A05">
        <w:rPr>
          <w:rFonts w:ascii="Arial" w:hAnsi="Arial" w:cs="Arial"/>
          <w:color w:val="000000" w:themeColor="text1"/>
          <w:lang w:val="mk-MK"/>
        </w:rPr>
        <w:t xml:space="preserve"> не беше постојан претседавач со</w:t>
      </w:r>
      <w:r w:rsidR="00625B23" w:rsidRPr="00B07A05">
        <w:rPr>
          <w:rFonts w:ascii="Arial" w:hAnsi="Arial" w:cs="Arial"/>
          <w:color w:val="000000" w:themeColor="text1"/>
          <w:lang w:val="mk-MK"/>
        </w:rPr>
        <w:t xml:space="preserve"> собранието.</w:t>
      </w:r>
      <w:r w:rsidR="00C07EA7" w:rsidRPr="00B07A05">
        <w:rPr>
          <w:rFonts w:ascii="Arial" w:hAnsi="Arial" w:cs="Arial"/>
          <w:color w:val="000000" w:themeColor="text1"/>
          <w:lang w:val="mk-MK"/>
        </w:rPr>
        <w:t xml:space="preserve"> Иако овој факт можеби не е во потполност репрезентативен, сепак тоа е симболична појава и индикатор за состојбите во поглед на родовите односи во политичкиот систем во Северна Македонија. </w:t>
      </w:r>
      <w:r w:rsidR="00625B23" w:rsidRPr="00B07A05">
        <w:rPr>
          <w:rFonts w:ascii="Arial" w:hAnsi="Arial" w:cs="Arial"/>
          <w:color w:val="000000" w:themeColor="text1"/>
          <w:lang w:val="mk-MK"/>
        </w:rPr>
        <w:t xml:space="preserve"> </w:t>
      </w:r>
    </w:p>
    <w:p w14:paraId="7E56D484" w14:textId="77777777" w:rsidR="00C02375" w:rsidRPr="00B07A05" w:rsidRDefault="00C02375"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153099B" w14:textId="074C3134" w:rsidR="00C07EA7" w:rsidRPr="00B07A05" w:rsidRDefault="00C07EA7"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Од позитивна гледна точка, во сегашниот состав на Собранието, </w:t>
      </w:r>
      <w:r w:rsidRPr="00B07A05">
        <w:rPr>
          <w:rFonts w:ascii="Arial" w:hAnsi="Arial" w:cs="Arial"/>
          <w:b/>
          <w:color w:val="000000" w:themeColor="text1"/>
          <w:lang w:val="mk-MK"/>
        </w:rPr>
        <w:t>жените претседаваат со седум од 21 собраниска комисија</w:t>
      </w:r>
      <w:r w:rsidRPr="00B07A05">
        <w:rPr>
          <w:rFonts w:ascii="Arial" w:hAnsi="Arial" w:cs="Arial"/>
          <w:color w:val="000000" w:themeColor="text1"/>
          <w:lang w:val="mk-MK"/>
        </w:rPr>
        <w:t xml:space="preserve">. </w:t>
      </w:r>
      <w:r w:rsidR="00347809" w:rsidRPr="00B07A05">
        <w:rPr>
          <w:rFonts w:ascii="Arial" w:hAnsi="Arial" w:cs="Arial"/>
          <w:color w:val="000000" w:themeColor="text1"/>
          <w:lang w:val="mk-MK"/>
        </w:rPr>
        <w:t xml:space="preserve">Но, родовата сегрегација и тука е видлива со оглед на тоа дека жените најчесто претседаваат со комисиите за образование, култура и семејни прашања, </w:t>
      </w:r>
      <w:r w:rsidR="00892BF1" w:rsidRPr="00B07A05">
        <w:rPr>
          <w:rFonts w:ascii="Arial" w:hAnsi="Arial" w:cs="Arial"/>
          <w:color w:val="000000" w:themeColor="text1"/>
          <w:lang w:val="mk-MK"/>
        </w:rPr>
        <w:t>додека пак мажите претседаваат</w:t>
      </w:r>
      <w:r w:rsidR="00347809" w:rsidRPr="00B07A05">
        <w:rPr>
          <w:rFonts w:ascii="Arial" w:hAnsi="Arial" w:cs="Arial"/>
          <w:color w:val="000000" w:themeColor="text1"/>
          <w:lang w:val="mk-MK"/>
        </w:rPr>
        <w:t xml:space="preserve"> со комисиите во областа на внатрешните и надворешните работи и одбраната. Позитивен пример и исклучок се Комисијата за труд и социјалн</w:t>
      </w:r>
      <w:r w:rsidR="00892BF1" w:rsidRPr="00B07A05">
        <w:rPr>
          <w:rFonts w:ascii="Arial" w:hAnsi="Arial" w:cs="Arial"/>
          <w:color w:val="000000" w:themeColor="text1"/>
          <w:lang w:val="mk-MK"/>
        </w:rPr>
        <w:t>а политика (маж претседавач) и К</w:t>
      </w:r>
      <w:r w:rsidR="00347809" w:rsidRPr="00B07A05">
        <w:rPr>
          <w:rFonts w:ascii="Arial" w:hAnsi="Arial" w:cs="Arial"/>
          <w:color w:val="000000" w:themeColor="text1"/>
          <w:lang w:val="mk-MK"/>
        </w:rPr>
        <w:t>омисиите за трансп</w:t>
      </w:r>
      <w:r w:rsidR="00892BF1" w:rsidRPr="00B07A05">
        <w:rPr>
          <w:rFonts w:ascii="Arial" w:hAnsi="Arial" w:cs="Arial"/>
          <w:color w:val="000000" w:themeColor="text1"/>
          <w:lang w:val="mk-MK"/>
        </w:rPr>
        <w:t>орт, комуникации и екологија и Ф</w:t>
      </w:r>
      <w:r w:rsidR="00347809" w:rsidRPr="00B07A05">
        <w:rPr>
          <w:rFonts w:ascii="Arial" w:hAnsi="Arial" w:cs="Arial"/>
          <w:color w:val="000000" w:themeColor="text1"/>
          <w:lang w:val="mk-MK"/>
        </w:rPr>
        <w:t xml:space="preserve">инансии и буџет, </w:t>
      </w:r>
      <w:r w:rsidR="004828C0" w:rsidRPr="00B07A05">
        <w:rPr>
          <w:rFonts w:ascii="Arial" w:hAnsi="Arial" w:cs="Arial"/>
          <w:color w:val="000000" w:themeColor="text1"/>
          <w:lang w:val="mk-MK"/>
        </w:rPr>
        <w:t>со кои претседаваат жени. Членовите на Комисиите се именувани во согласност со пр</w:t>
      </w:r>
      <w:r w:rsidR="00892BF1" w:rsidRPr="00B07A05">
        <w:rPr>
          <w:rFonts w:ascii="Arial" w:hAnsi="Arial" w:cs="Arial"/>
          <w:color w:val="000000" w:themeColor="text1"/>
          <w:lang w:val="mk-MK"/>
        </w:rPr>
        <w:t>инципите на еднакви можности про</w:t>
      </w:r>
      <w:r w:rsidR="004828C0" w:rsidRPr="00B07A05">
        <w:rPr>
          <w:rFonts w:ascii="Arial" w:hAnsi="Arial" w:cs="Arial"/>
          <w:color w:val="000000" w:themeColor="text1"/>
          <w:lang w:val="mk-MK"/>
        </w:rPr>
        <w:t xml:space="preserve">пишани во Законот за еднакви можности на мажите и жените. Деловникот за работа на Собранието не предвидува квоти во поглед на распределбата на позициите за претседавач со комисиите или во врска со именувањата на членовите на комисиите. Како резултат на тоа, само два од 14 членови на Комисијата за </w:t>
      </w:r>
      <w:r w:rsidR="004828C0" w:rsidRPr="00B07A05">
        <w:rPr>
          <w:rFonts w:ascii="Arial" w:hAnsi="Arial" w:cs="Arial"/>
          <w:color w:val="000000" w:themeColor="text1"/>
          <w:lang w:val="mk-MK"/>
        </w:rPr>
        <w:lastRenderedPageBreak/>
        <w:t xml:space="preserve">одбрана и безбедност се жени, додека само еден од 12 членови на Комисијата за еднакви можности помеѓу мажите и жените е маж. </w:t>
      </w:r>
    </w:p>
    <w:p w14:paraId="77879A83" w14:textId="77777777" w:rsidR="00347809" w:rsidRPr="00B07A05" w:rsidRDefault="00347809"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90632C3" w14:textId="6E85B533" w:rsidR="00633493" w:rsidRPr="00B07A05" w:rsidRDefault="004828C0"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b/>
          <w:color w:val="000000" w:themeColor="text1"/>
          <w:lang w:val="mk-MK"/>
        </w:rPr>
        <w:t>Етичкиот кодекс</w:t>
      </w:r>
      <w:r w:rsidRPr="00B07A05">
        <w:rPr>
          <w:rFonts w:ascii="Arial" w:hAnsi="Arial" w:cs="Arial"/>
          <w:color w:val="000000" w:themeColor="text1"/>
          <w:lang w:val="mk-MK"/>
        </w:rPr>
        <w:t xml:space="preserve"> на Собранието, усвоен во 2018 година, обезбедува добра основа за </w:t>
      </w:r>
      <w:r w:rsidR="009518ED" w:rsidRPr="00B07A05">
        <w:rPr>
          <w:rFonts w:ascii="Arial" w:hAnsi="Arial" w:cs="Arial"/>
          <w:color w:val="000000" w:themeColor="text1"/>
          <w:lang w:val="mk-MK"/>
        </w:rPr>
        <w:t xml:space="preserve">адресирање на случаите на </w:t>
      </w:r>
      <w:r w:rsidR="009518ED" w:rsidRPr="00B07A05">
        <w:rPr>
          <w:rFonts w:ascii="Arial" w:hAnsi="Arial" w:cs="Arial"/>
          <w:b/>
          <w:color w:val="000000" w:themeColor="text1"/>
          <w:lang w:val="mk-MK"/>
        </w:rPr>
        <w:t>дискриминација врз основ на родот, вознемирување и сексуално вознемирување</w:t>
      </w:r>
      <w:r w:rsidR="009518ED" w:rsidRPr="00B07A05">
        <w:rPr>
          <w:rFonts w:ascii="Arial" w:hAnsi="Arial" w:cs="Arial"/>
          <w:color w:val="000000" w:themeColor="text1"/>
          <w:lang w:val="mk-MK"/>
        </w:rPr>
        <w:t>, вклуч</w:t>
      </w:r>
      <w:r w:rsidR="00892BF1" w:rsidRPr="00B07A05">
        <w:rPr>
          <w:rFonts w:ascii="Arial" w:hAnsi="Arial" w:cs="Arial"/>
          <w:color w:val="000000" w:themeColor="text1"/>
          <w:lang w:val="mk-MK"/>
        </w:rPr>
        <w:t>ително</w:t>
      </w:r>
      <w:r w:rsidR="009518ED" w:rsidRPr="00B07A05">
        <w:rPr>
          <w:rFonts w:ascii="Arial" w:hAnsi="Arial" w:cs="Arial"/>
          <w:color w:val="000000" w:themeColor="text1"/>
          <w:lang w:val="mk-MK"/>
        </w:rPr>
        <w:t xml:space="preserve"> и санкции. Но и покрај тоа, собранието нема воведено детални внатрешни полит</w:t>
      </w:r>
      <w:r w:rsidR="00892BF1" w:rsidRPr="00B07A05">
        <w:rPr>
          <w:rFonts w:ascii="Arial" w:hAnsi="Arial" w:cs="Arial"/>
          <w:color w:val="000000" w:themeColor="text1"/>
          <w:lang w:val="mk-MK"/>
        </w:rPr>
        <w:t xml:space="preserve">ики со јасни процедури и казни во случаите на </w:t>
      </w:r>
      <w:r w:rsidR="009518ED" w:rsidRPr="00B07A05">
        <w:rPr>
          <w:rFonts w:ascii="Arial" w:hAnsi="Arial" w:cs="Arial"/>
          <w:color w:val="000000" w:themeColor="text1"/>
          <w:lang w:val="mk-MK"/>
        </w:rPr>
        <w:t>дискриминација и сексуално вознемирување. Ова прашање треба да се реши во наредниот период, имајќи во предвид дека случаите на дискриминација врз осно</w:t>
      </w:r>
      <w:r w:rsidR="00892BF1" w:rsidRPr="00B07A05">
        <w:rPr>
          <w:rFonts w:ascii="Arial" w:hAnsi="Arial" w:cs="Arial"/>
          <w:color w:val="000000" w:themeColor="text1"/>
          <w:lang w:val="mk-MK"/>
        </w:rPr>
        <w:t>в</w:t>
      </w:r>
      <w:r w:rsidR="009518ED" w:rsidRPr="00B07A05">
        <w:rPr>
          <w:rFonts w:ascii="Arial" w:hAnsi="Arial" w:cs="Arial"/>
          <w:color w:val="000000" w:themeColor="text1"/>
          <w:lang w:val="mk-MK"/>
        </w:rPr>
        <w:t xml:space="preserve"> на родот и сексуалното вознемирување не мора да завршат во други надворешни институции како што е предвидено со Законот за забрана и спречување на дискриминацијата и Законот за заштита од</w:t>
      </w:r>
      <w:r w:rsidR="00B93E6A" w:rsidRPr="00B07A05">
        <w:rPr>
          <w:rFonts w:ascii="Arial" w:hAnsi="Arial" w:cs="Arial"/>
          <w:color w:val="000000" w:themeColor="text1"/>
          <w:lang w:val="mk-MK"/>
        </w:rPr>
        <w:t xml:space="preserve"> вознемирување на работното место. Потребни се внатрешни механизми за заштита за членовите на собранието но и за персонал</w:t>
      </w:r>
      <w:r w:rsidR="00892BF1" w:rsidRPr="00B07A05">
        <w:rPr>
          <w:rFonts w:ascii="Arial" w:hAnsi="Arial" w:cs="Arial"/>
          <w:color w:val="000000" w:themeColor="text1"/>
          <w:lang w:val="mk-MK"/>
        </w:rPr>
        <w:t>от на</w:t>
      </w:r>
      <w:r w:rsidR="00B93E6A" w:rsidRPr="00B07A05">
        <w:rPr>
          <w:rFonts w:ascii="Arial" w:hAnsi="Arial" w:cs="Arial"/>
          <w:color w:val="000000" w:themeColor="text1"/>
          <w:lang w:val="mk-MK"/>
        </w:rPr>
        <w:t xml:space="preserve"> собраниската служба. </w:t>
      </w:r>
    </w:p>
    <w:p w14:paraId="705B3FF0" w14:textId="77777777" w:rsidR="0072265E" w:rsidRPr="00B07A05" w:rsidRDefault="0072265E"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F534DE7" w14:textId="0CAB48E1" w:rsidR="00B93E6A" w:rsidRPr="00B07A05" w:rsidRDefault="00B93E6A"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Во Собраниската служба 2/3 од вработените се жени, вклучително и мнозинството раководители и управители (59% се жени). Втор пат како ж</w:t>
      </w:r>
      <w:r w:rsidR="00E33F53" w:rsidRPr="00B07A05">
        <w:rPr>
          <w:rFonts w:ascii="Arial" w:hAnsi="Arial" w:cs="Arial"/>
          <w:color w:val="000000" w:themeColor="text1"/>
          <w:lang w:val="mk-MK"/>
        </w:rPr>
        <w:t>е</w:t>
      </w:r>
      <w:r w:rsidRPr="00B07A05">
        <w:rPr>
          <w:rFonts w:ascii="Arial" w:hAnsi="Arial" w:cs="Arial"/>
          <w:color w:val="000000" w:themeColor="text1"/>
          <w:lang w:val="mk-MK"/>
        </w:rPr>
        <w:t xml:space="preserve">на Генерален секретар управува со Собраниската служба. Вработувањата, управувањето со човечките </w:t>
      </w:r>
      <w:r w:rsidR="00870043" w:rsidRPr="00B07A05">
        <w:rPr>
          <w:rFonts w:ascii="Arial" w:hAnsi="Arial" w:cs="Arial"/>
          <w:color w:val="000000" w:themeColor="text1"/>
          <w:lang w:val="mk-MK"/>
        </w:rPr>
        <w:t>р</w:t>
      </w:r>
      <w:r w:rsidRPr="00B07A05">
        <w:rPr>
          <w:rFonts w:ascii="Arial" w:hAnsi="Arial" w:cs="Arial"/>
          <w:color w:val="000000" w:themeColor="text1"/>
          <w:lang w:val="mk-MK"/>
        </w:rPr>
        <w:t xml:space="preserve">есурси и обуките за </w:t>
      </w:r>
      <w:r w:rsidR="00870043" w:rsidRPr="00B07A05">
        <w:rPr>
          <w:rFonts w:ascii="Arial" w:hAnsi="Arial" w:cs="Arial"/>
          <w:color w:val="000000" w:themeColor="text1"/>
          <w:lang w:val="mk-MK"/>
        </w:rPr>
        <w:t xml:space="preserve">персоналот на собраниската служба не се </w:t>
      </w:r>
      <w:r w:rsidR="00E33F53" w:rsidRPr="00B07A05">
        <w:rPr>
          <w:rFonts w:ascii="Arial" w:hAnsi="Arial" w:cs="Arial"/>
          <w:color w:val="000000" w:themeColor="text1"/>
          <w:lang w:val="mk-MK"/>
        </w:rPr>
        <w:t>автономни</w:t>
      </w:r>
      <w:r w:rsidR="00870043" w:rsidRPr="00B07A05">
        <w:rPr>
          <w:rFonts w:ascii="Arial" w:hAnsi="Arial" w:cs="Arial"/>
          <w:color w:val="000000" w:themeColor="text1"/>
          <w:lang w:val="mk-MK"/>
        </w:rPr>
        <w:t xml:space="preserve"> туку зависат од институциите на владата, што не остава доволно простор и слобода за независен развој. Годишниот план за обуки на Собраниската служба за 2019 година не предвидува активности за </w:t>
      </w:r>
      <w:r w:rsidR="00870043" w:rsidRPr="00B07A05">
        <w:rPr>
          <w:rFonts w:ascii="Arial" w:hAnsi="Arial" w:cs="Arial"/>
          <w:b/>
          <w:color w:val="000000" w:themeColor="text1"/>
          <w:lang w:val="mk-MK"/>
        </w:rPr>
        <w:t>градење на капацитети во врска со родовите прашања</w:t>
      </w:r>
      <w:r w:rsidR="00870043" w:rsidRPr="00B07A05">
        <w:rPr>
          <w:rFonts w:ascii="Arial" w:hAnsi="Arial" w:cs="Arial"/>
          <w:color w:val="000000" w:themeColor="text1"/>
          <w:lang w:val="mk-MK"/>
        </w:rPr>
        <w:t xml:space="preserve">.  </w:t>
      </w:r>
      <w:r w:rsidR="002E1983" w:rsidRPr="00B07A05">
        <w:rPr>
          <w:rFonts w:ascii="Arial" w:hAnsi="Arial" w:cs="Arial"/>
          <w:color w:val="000000" w:themeColor="text1"/>
          <w:lang w:val="mk-MK"/>
        </w:rPr>
        <w:t xml:space="preserve">Програмата за обуки на Парламентарниот институт не вклучува никаква обука за родови прашања. </w:t>
      </w:r>
      <w:r w:rsidR="00096A16" w:rsidRPr="00B07A05">
        <w:rPr>
          <w:rFonts w:ascii="Arial" w:hAnsi="Arial" w:cs="Arial"/>
          <w:color w:val="000000" w:themeColor="text1"/>
          <w:lang w:val="mk-MK"/>
        </w:rPr>
        <w:t xml:space="preserve">Не постојат квоти или формални мерки за избор на персоналот во собраниската служба ниту пак за политичките именувања во Кабинетот на собранискиот спикер и Генералниот секретар. Значајната </w:t>
      </w:r>
      <w:r w:rsidR="00096A16" w:rsidRPr="00B07A05">
        <w:rPr>
          <w:rFonts w:ascii="Arial" w:hAnsi="Arial" w:cs="Arial"/>
          <w:b/>
          <w:color w:val="000000" w:themeColor="text1"/>
          <w:lang w:val="mk-MK"/>
        </w:rPr>
        <w:t>незастапеност на мажите</w:t>
      </w:r>
      <w:r w:rsidR="00096A16" w:rsidRPr="00B07A05">
        <w:rPr>
          <w:rFonts w:ascii="Arial" w:hAnsi="Arial" w:cs="Arial"/>
          <w:color w:val="000000" w:themeColor="text1"/>
          <w:lang w:val="mk-MK"/>
        </w:rPr>
        <w:t xml:space="preserve"> во Службата не треба да се занемарува бидејќи може да претставува проблем во иднина. </w:t>
      </w:r>
    </w:p>
    <w:p w14:paraId="563B658F" w14:textId="77777777" w:rsidR="0072265E" w:rsidRPr="00B07A05" w:rsidRDefault="0072265E"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07B9F16F" w14:textId="71DD7021" w:rsidR="00096A16" w:rsidRPr="00B07A05" w:rsidRDefault="00096A16"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Во генерална смисла, родовите прашања само делумно се опфаќаат во работните процедури на Собранието. Прашањата за семејно-корисно</w:t>
      </w:r>
      <w:r w:rsidR="001923B4" w:rsidRPr="00B07A05">
        <w:rPr>
          <w:rFonts w:ascii="Arial" w:hAnsi="Arial" w:cs="Arial"/>
          <w:color w:val="000000" w:themeColor="text1"/>
          <w:lang w:val="mk-MK"/>
        </w:rPr>
        <w:t xml:space="preserve"> и флексибилно</w:t>
      </w:r>
      <w:r w:rsidRPr="00B07A05">
        <w:rPr>
          <w:rFonts w:ascii="Arial" w:hAnsi="Arial" w:cs="Arial"/>
          <w:color w:val="000000" w:themeColor="text1"/>
          <w:lang w:val="mk-MK"/>
        </w:rPr>
        <w:t xml:space="preserve"> работно време</w:t>
      </w:r>
      <w:r w:rsidR="001923B4" w:rsidRPr="00B07A05">
        <w:rPr>
          <w:rFonts w:ascii="Arial" w:hAnsi="Arial" w:cs="Arial"/>
          <w:color w:val="000000" w:themeColor="text1"/>
          <w:lang w:val="mk-MK"/>
        </w:rPr>
        <w:t xml:space="preserve"> или семејни бенефиции (како на пример заемно родителско отсуство  и задолжително родителско отсуство за татковците) дополнително треба да се разгледаат, истовремено работејќи на зголемување на независноста на Собранието. </w:t>
      </w:r>
    </w:p>
    <w:p w14:paraId="2BA32FD4" w14:textId="77777777" w:rsidR="005B74AE" w:rsidRPr="00B07A05" w:rsidRDefault="005B74AE">
      <w:pPr>
        <w:rPr>
          <w:rFonts w:ascii="Arial" w:eastAsia="Times New Roman" w:hAnsi="Arial" w:cs="Arial"/>
          <w:b/>
          <w:color w:val="000000" w:themeColor="text1"/>
          <w:lang w:val="mk-MK"/>
        </w:rPr>
      </w:pPr>
      <w:r w:rsidRPr="00B07A05">
        <w:rPr>
          <w:rFonts w:ascii="Arial" w:hAnsi="Arial" w:cs="Arial"/>
          <w:b/>
          <w:color w:val="000000" w:themeColor="text1"/>
          <w:lang w:val="mk-MK"/>
        </w:rPr>
        <w:br w:type="page"/>
      </w:r>
    </w:p>
    <w:p w14:paraId="692E52B1" w14:textId="77777777" w:rsidR="005B74AE" w:rsidRPr="00B07A05" w:rsidRDefault="00CC2A96" w:rsidP="00CC2A96">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lastRenderedPageBreak/>
        <w:t xml:space="preserve">2.3 </w:t>
      </w:r>
      <w:r w:rsidR="00306B1A" w:rsidRPr="00B07A05">
        <w:rPr>
          <w:rFonts w:ascii="Arial" w:hAnsi="Arial" w:cs="Arial"/>
          <w:b/>
          <w:color w:val="000000" w:themeColor="text1"/>
          <w:lang w:val="mk-MK"/>
        </w:rPr>
        <w:t>Област</w:t>
      </w:r>
      <w:r w:rsidRPr="00B07A05">
        <w:rPr>
          <w:rFonts w:ascii="Arial" w:hAnsi="Arial" w:cs="Arial"/>
          <w:b/>
          <w:color w:val="000000" w:themeColor="text1"/>
          <w:lang w:val="mk-MK"/>
        </w:rPr>
        <w:t xml:space="preserve"> 3: </w:t>
      </w:r>
    </w:p>
    <w:p w14:paraId="0AE207B6" w14:textId="77777777" w:rsidR="005B74AE" w:rsidRPr="00B07A05" w:rsidRDefault="00306B1A" w:rsidP="00CC2A96">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Интересите и потребите на жените имаа</w:t>
      </w:r>
      <w:r w:rsidR="00E33F53" w:rsidRPr="00B07A05">
        <w:rPr>
          <w:rFonts w:ascii="Arial" w:hAnsi="Arial" w:cs="Arial"/>
          <w:b/>
          <w:color w:val="000000" w:themeColor="text1"/>
          <w:lang w:val="mk-MK"/>
        </w:rPr>
        <w:t>т</w:t>
      </w:r>
      <w:r w:rsidRPr="00B07A05">
        <w:rPr>
          <w:rFonts w:ascii="Arial" w:hAnsi="Arial" w:cs="Arial"/>
          <w:b/>
          <w:color w:val="000000" w:themeColor="text1"/>
          <w:lang w:val="mk-MK"/>
        </w:rPr>
        <w:t xml:space="preserve"> соодветно МЕСТО на </w:t>
      </w:r>
    </w:p>
    <w:p w14:paraId="77EBBCFF" w14:textId="092FD3EE" w:rsidR="00CC2A96" w:rsidRPr="00B07A05" w:rsidRDefault="00306B1A" w:rsidP="00CC2A96">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днев</w:t>
      </w:r>
      <w:r w:rsidR="00E33F53" w:rsidRPr="00B07A05">
        <w:rPr>
          <w:rFonts w:ascii="Arial" w:hAnsi="Arial" w:cs="Arial"/>
          <w:b/>
          <w:color w:val="000000" w:themeColor="text1"/>
          <w:lang w:val="mk-MK"/>
        </w:rPr>
        <w:t>ниот</w:t>
      </w:r>
      <w:r w:rsidRPr="00B07A05">
        <w:rPr>
          <w:rFonts w:ascii="Arial" w:hAnsi="Arial" w:cs="Arial"/>
          <w:b/>
          <w:color w:val="000000" w:themeColor="text1"/>
          <w:lang w:val="mk-MK"/>
        </w:rPr>
        <w:t xml:space="preserve"> ред </w:t>
      </w:r>
      <w:r w:rsidR="00E33F53" w:rsidRPr="00B07A05">
        <w:rPr>
          <w:rFonts w:ascii="Arial" w:hAnsi="Arial" w:cs="Arial"/>
          <w:b/>
          <w:color w:val="000000" w:themeColor="text1"/>
          <w:lang w:val="mk-MK"/>
        </w:rPr>
        <w:t>на собранието</w:t>
      </w:r>
    </w:p>
    <w:p w14:paraId="29BE80AB" w14:textId="77777777" w:rsidR="00CC2A96" w:rsidRPr="00B07A05" w:rsidRDefault="00CC2A96"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76FE586" w14:textId="23BF05CB" w:rsidR="00306B1A" w:rsidRPr="00B07A05" w:rsidRDefault="00306B1A"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Собранието на Република Северна Македонија воспостави </w:t>
      </w:r>
      <w:r w:rsidRPr="00B07A05">
        <w:rPr>
          <w:rFonts w:ascii="Arial" w:hAnsi="Arial" w:cs="Arial"/>
          <w:b/>
          <w:color w:val="000000" w:themeColor="text1"/>
          <w:lang w:val="mk-MK"/>
        </w:rPr>
        <w:t>соодветни работни тела</w:t>
      </w:r>
      <w:r w:rsidRPr="00B07A05">
        <w:rPr>
          <w:rFonts w:ascii="Arial" w:hAnsi="Arial" w:cs="Arial"/>
          <w:color w:val="000000" w:themeColor="text1"/>
          <w:lang w:val="mk-MK"/>
        </w:rPr>
        <w:t xml:space="preserve"> и групи на интерес за родова еднаквост и охрабрување на жените. Покрај Комисијата за еднакви можности помеѓу мажите и жените сочинета од дванаесет членови, постои и Клубот на пратенички, неформално тело во кое членуваат жени членови на парламентот од сите поголеми политички партии застапени со Собранието. </w:t>
      </w:r>
      <w:r w:rsidR="00894AD1" w:rsidRPr="00B07A05">
        <w:rPr>
          <w:rFonts w:ascii="Arial" w:hAnsi="Arial" w:cs="Arial"/>
          <w:color w:val="000000" w:themeColor="text1"/>
          <w:lang w:val="mk-MK"/>
        </w:rPr>
        <w:t>Во споредба со претходните состави на Собранието, сегашниот К</w:t>
      </w:r>
      <w:r w:rsidR="00496F27" w:rsidRPr="00B07A05">
        <w:rPr>
          <w:rFonts w:ascii="Arial" w:hAnsi="Arial" w:cs="Arial"/>
          <w:color w:val="000000" w:themeColor="text1"/>
          <w:lang w:val="mk-MK"/>
        </w:rPr>
        <w:t>л</w:t>
      </w:r>
      <w:r w:rsidR="00894AD1" w:rsidRPr="00B07A05">
        <w:rPr>
          <w:rFonts w:ascii="Arial" w:hAnsi="Arial" w:cs="Arial"/>
          <w:color w:val="000000" w:themeColor="text1"/>
          <w:lang w:val="mk-MK"/>
        </w:rPr>
        <w:t>уб на пратенички е подобар меѓу-партиски форум за родова еднаквост и за охрабрување на жените. Како резултат на тоа, Клубот иницираше законодавни измени за подобрување на законите кои се однесуваат на родовата еднаквост и е многу гласе</w:t>
      </w:r>
      <w:r w:rsidR="005969C9" w:rsidRPr="00B07A05">
        <w:rPr>
          <w:rFonts w:ascii="Arial" w:hAnsi="Arial" w:cs="Arial"/>
          <w:color w:val="000000" w:themeColor="text1"/>
          <w:lang w:val="mk-MK"/>
        </w:rPr>
        <w:t>н</w:t>
      </w:r>
      <w:r w:rsidR="00894AD1" w:rsidRPr="00B07A05">
        <w:rPr>
          <w:rFonts w:ascii="Arial" w:hAnsi="Arial" w:cs="Arial"/>
          <w:color w:val="000000" w:themeColor="text1"/>
          <w:lang w:val="mk-MK"/>
        </w:rPr>
        <w:t xml:space="preserve"> застапник за поголеми родови квоти за политичко учество на жените. </w:t>
      </w:r>
    </w:p>
    <w:p w14:paraId="1676C399" w14:textId="77777777" w:rsidR="00E65BC4" w:rsidRPr="00B07A05" w:rsidRDefault="00E65BC4"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05BDCAEF" w14:textId="78CAA6CF" w:rsidR="00894AD1" w:rsidRPr="00B07A05" w:rsidRDefault="00894AD1"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Комисијата за еднакви можности помеѓу мажите и жените е еднаква со другите собраниски комисии, и е во можност да спроведува информативни, законодавни, </w:t>
      </w:r>
      <w:r w:rsidR="00052B3C" w:rsidRPr="00B07A05">
        <w:rPr>
          <w:rFonts w:ascii="Arial" w:hAnsi="Arial" w:cs="Arial"/>
          <w:color w:val="000000" w:themeColor="text1"/>
          <w:lang w:val="mk-MK"/>
        </w:rPr>
        <w:t>надзорни</w:t>
      </w:r>
      <w:r w:rsidRPr="00B07A05">
        <w:rPr>
          <w:rFonts w:ascii="Arial" w:hAnsi="Arial" w:cs="Arial"/>
          <w:color w:val="000000" w:themeColor="text1"/>
          <w:lang w:val="mk-MK"/>
        </w:rPr>
        <w:t xml:space="preserve"> и друг вид на активности. Во 2018 и 2019 година Комисијата го зголеми бројот на активности за да обезбеди спроведување на </w:t>
      </w:r>
      <w:r w:rsidR="005969C9" w:rsidRPr="00B07A05">
        <w:rPr>
          <w:rFonts w:ascii="Arial" w:hAnsi="Arial" w:cs="Arial"/>
          <w:color w:val="000000" w:themeColor="text1"/>
          <w:lang w:val="mk-MK"/>
        </w:rPr>
        <w:t>законите и програмите кои се однесуваат на родовата еднаквост</w:t>
      </w:r>
      <w:r w:rsidR="00D3473F" w:rsidRPr="00B07A05">
        <w:rPr>
          <w:rFonts w:ascii="Arial" w:hAnsi="Arial" w:cs="Arial"/>
          <w:color w:val="000000" w:themeColor="text1"/>
          <w:lang w:val="mk-MK"/>
        </w:rPr>
        <w:t xml:space="preserve"> преку вклучување на  граѓанскиот сектор, институциите на Владата и меѓународни</w:t>
      </w:r>
      <w:r w:rsidR="005969C9" w:rsidRPr="00B07A05">
        <w:rPr>
          <w:rFonts w:ascii="Arial" w:hAnsi="Arial" w:cs="Arial"/>
          <w:color w:val="000000" w:themeColor="text1"/>
          <w:lang w:val="mk-MK"/>
        </w:rPr>
        <w:t>те</w:t>
      </w:r>
      <w:r w:rsidR="00D3473F" w:rsidRPr="00B07A05">
        <w:rPr>
          <w:rFonts w:ascii="Arial" w:hAnsi="Arial" w:cs="Arial"/>
          <w:color w:val="000000" w:themeColor="text1"/>
          <w:lang w:val="mk-MK"/>
        </w:rPr>
        <w:t xml:space="preserve"> партнери. </w:t>
      </w:r>
      <w:r w:rsidR="00D3473F" w:rsidRPr="00B07A05">
        <w:rPr>
          <w:rFonts w:ascii="Arial" w:hAnsi="Arial" w:cs="Arial"/>
          <w:b/>
          <w:color w:val="000000" w:themeColor="text1"/>
          <w:lang w:val="mk-MK"/>
        </w:rPr>
        <w:t>Вклученоста на мажите во родовите прашања</w:t>
      </w:r>
      <w:r w:rsidR="00D3473F" w:rsidRPr="00B07A05">
        <w:rPr>
          <w:rFonts w:ascii="Arial" w:hAnsi="Arial" w:cs="Arial"/>
          <w:color w:val="000000" w:themeColor="text1"/>
          <w:lang w:val="mk-MK"/>
        </w:rPr>
        <w:t xml:space="preserve">, и на внатрешен и на надворешен план, и понатаму е предизвик за идните активности на Комисијата. </w:t>
      </w:r>
    </w:p>
    <w:p w14:paraId="3424E04D" w14:textId="77777777" w:rsidR="00894AD1" w:rsidRPr="00B07A05" w:rsidRDefault="00894AD1"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653A7FB3" w14:textId="291ABCDB" w:rsidR="00E65BC4" w:rsidRPr="00B07A05" w:rsidRDefault="002F0374"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Pr>
          <w:rFonts w:ascii="Arial" w:hAnsi="Arial" w:cs="Arial"/>
          <w:color w:val="000000" w:themeColor="text1"/>
          <w:lang w:val="mk-MK"/>
        </w:rPr>
        <w:t>Пратениците и пратеничките</w:t>
      </w:r>
      <w:r w:rsidR="00D3473F" w:rsidRPr="00B07A05">
        <w:rPr>
          <w:rFonts w:ascii="Arial" w:hAnsi="Arial" w:cs="Arial"/>
          <w:color w:val="000000" w:themeColor="text1"/>
          <w:lang w:val="mk-MK"/>
        </w:rPr>
        <w:t xml:space="preserve"> </w:t>
      </w:r>
      <w:r>
        <w:rPr>
          <w:rFonts w:ascii="Arial" w:hAnsi="Arial" w:cs="Arial"/>
          <w:color w:val="000000" w:themeColor="text1"/>
          <w:lang w:val="mk-MK"/>
        </w:rPr>
        <w:t xml:space="preserve">се </w:t>
      </w:r>
      <w:r w:rsidR="00D3473F" w:rsidRPr="00B07A05">
        <w:rPr>
          <w:rFonts w:ascii="Arial" w:hAnsi="Arial" w:cs="Arial"/>
          <w:color w:val="000000" w:themeColor="text1"/>
          <w:lang w:val="mk-MK"/>
        </w:rPr>
        <w:t xml:space="preserve">имаат стекнато со обука за родова еднаквост но само по иницијатива и со поддршка на меѓународни партнери. Ваквата зависност исто така треба да се адресира во иднина преку надополнување на програмата за обуки за новите </w:t>
      </w:r>
      <w:r w:rsidR="006C44F4">
        <w:rPr>
          <w:rFonts w:ascii="Arial" w:hAnsi="Arial" w:cs="Arial"/>
          <w:color w:val="000000" w:themeColor="text1"/>
          <w:lang w:val="mk-MK"/>
        </w:rPr>
        <w:t>пратеници и пратенички</w:t>
      </w:r>
      <w:r w:rsidR="00D3473F" w:rsidRPr="00B07A05">
        <w:rPr>
          <w:rFonts w:ascii="Arial" w:hAnsi="Arial" w:cs="Arial"/>
          <w:color w:val="000000" w:themeColor="text1"/>
          <w:lang w:val="mk-MK"/>
        </w:rPr>
        <w:t xml:space="preserve"> со модул за родова еднаквост. </w:t>
      </w:r>
    </w:p>
    <w:p w14:paraId="76E24092" w14:textId="77777777" w:rsidR="002F4D0F" w:rsidRPr="00B07A05" w:rsidRDefault="002F4D0F"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1ADEB6CC" w14:textId="36B461F6" w:rsidR="00241B25" w:rsidRPr="00B07A05" w:rsidRDefault="00241B25"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Сегашниот </w:t>
      </w:r>
      <w:r w:rsidRPr="00B07A05">
        <w:rPr>
          <w:rFonts w:ascii="Arial" w:hAnsi="Arial" w:cs="Arial"/>
          <w:b/>
          <w:color w:val="000000" w:themeColor="text1"/>
          <w:lang w:val="mk-MK"/>
        </w:rPr>
        <w:t>Стратешки план на Собранието за 2018-2020 година не е родово-сензитивен</w:t>
      </w:r>
      <w:r w:rsidRPr="00B07A05">
        <w:rPr>
          <w:rFonts w:ascii="Arial" w:hAnsi="Arial" w:cs="Arial"/>
          <w:color w:val="000000" w:themeColor="text1"/>
          <w:lang w:val="mk-MK"/>
        </w:rPr>
        <w:t xml:space="preserve">. Иако родовата еднаквост е приоритет на раководството и на некои </w:t>
      </w:r>
      <w:r w:rsidR="00496F27" w:rsidRPr="00B07A05">
        <w:rPr>
          <w:rFonts w:ascii="Arial" w:hAnsi="Arial" w:cs="Arial"/>
          <w:color w:val="000000" w:themeColor="text1"/>
          <w:lang w:val="mk-MK"/>
        </w:rPr>
        <w:t>пратеници</w:t>
      </w:r>
      <w:r w:rsidRPr="00B07A05">
        <w:rPr>
          <w:rFonts w:ascii="Arial" w:hAnsi="Arial" w:cs="Arial"/>
          <w:color w:val="000000" w:themeColor="text1"/>
          <w:lang w:val="mk-MK"/>
        </w:rPr>
        <w:t>, сепак тоа не е отсликано и во клучните политички документи на за</w:t>
      </w:r>
      <w:r w:rsidR="005969C9" w:rsidRPr="00B07A05">
        <w:rPr>
          <w:rFonts w:ascii="Arial" w:hAnsi="Arial" w:cs="Arial"/>
          <w:color w:val="000000" w:themeColor="text1"/>
          <w:lang w:val="mk-MK"/>
        </w:rPr>
        <w:t>конодавниот дом. Од позитивна гледна точка</w:t>
      </w:r>
      <w:r w:rsidRPr="00B07A05">
        <w:rPr>
          <w:rFonts w:ascii="Arial" w:hAnsi="Arial" w:cs="Arial"/>
          <w:color w:val="000000" w:themeColor="text1"/>
          <w:lang w:val="mk-MK"/>
        </w:rPr>
        <w:t>, Клубот на пратенички ја одобри Стратегијата за 20</w:t>
      </w:r>
      <w:r w:rsidR="005969C9" w:rsidRPr="00B07A05">
        <w:rPr>
          <w:rFonts w:ascii="Arial" w:hAnsi="Arial" w:cs="Arial"/>
          <w:color w:val="000000" w:themeColor="text1"/>
          <w:lang w:val="mk-MK"/>
        </w:rPr>
        <w:t>1</w:t>
      </w:r>
      <w:r w:rsidRPr="00B07A05">
        <w:rPr>
          <w:rFonts w:ascii="Arial" w:hAnsi="Arial" w:cs="Arial"/>
          <w:color w:val="000000" w:themeColor="text1"/>
          <w:lang w:val="mk-MK"/>
        </w:rPr>
        <w:t>8-2020 го</w:t>
      </w:r>
      <w:r w:rsidR="005969C9" w:rsidRPr="00B07A05">
        <w:rPr>
          <w:rFonts w:ascii="Arial" w:hAnsi="Arial" w:cs="Arial"/>
          <w:color w:val="000000" w:themeColor="text1"/>
          <w:lang w:val="mk-MK"/>
        </w:rPr>
        <w:t>дина чија цел е јакнење на капац</w:t>
      </w:r>
      <w:r w:rsidRPr="00B07A05">
        <w:rPr>
          <w:rFonts w:ascii="Arial" w:hAnsi="Arial" w:cs="Arial"/>
          <w:color w:val="000000" w:themeColor="text1"/>
          <w:lang w:val="mk-MK"/>
        </w:rPr>
        <w:t xml:space="preserve">итетите на Клубот и понатамошно унапредување на рамката за родова еднаквост во политичкото учество. </w:t>
      </w:r>
    </w:p>
    <w:p w14:paraId="4698C76C" w14:textId="77777777" w:rsidR="00474369" w:rsidRPr="00B07A05" w:rsidRDefault="00474369"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DA380F9" w14:textId="5A26F6F6" w:rsidR="00241B25" w:rsidRPr="00B07A05" w:rsidRDefault="00241B25"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Вклучувањето на родовите аспекти во процесот на донесува</w:t>
      </w:r>
      <w:r w:rsidR="00052B3C" w:rsidRPr="00B07A05">
        <w:rPr>
          <w:rFonts w:ascii="Arial" w:hAnsi="Arial" w:cs="Arial"/>
          <w:color w:val="000000" w:themeColor="text1"/>
          <w:lang w:val="mk-MK"/>
        </w:rPr>
        <w:t>њ</w:t>
      </w:r>
      <w:r w:rsidRPr="00B07A05">
        <w:rPr>
          <w:rFonts w:ascii="Arial" w:hAnsi="Arial" w:cs="Arial"/>
          <w:color w:val="000000" w:themeColor="text1"/>
          <w:lang w:val="mk-MK"/>
        </w:rPr>
        <w:t xml:space="preserve">е на закони, </w:t>
      </w:r>
      <w:r w:rsidR="00052B3C" w:rsidRPr="00B07A05">
        <w:rPr>
          <w:rFonts w:ascii="Arial" w:hAnsi="Arial" w:cs="Arial"/>
          <w:color w:val="000000" w:themeColor="text1"/>
          <w:lang w:val="mk-MK"/>
        </w:rPr>
        <w:t>надзор</w:t>
      </w:r>
      <w:r w:rsidRPr="00B07A05">
        <w:rPr>
          <w:rFonts w:ascii="Arial" w:hAnsi="Arial" w:cs="Arial"/>
          <w:color w:val="000000" w:themeColor="text1"/>
          <w:lang w:val="mk-MK"/>
        </w:rPr>
        <w:t xml:space="preserve"> и </w:t>
      </w:r>
      <w:r w:rsidR="00496F27" w:rsidRPr="00B07A05">
        <w:rPr>
          <w:rFonts w:ascii="Arial" w:hAnsi="Arial" w:cs="Arial"/>
          <w:color w:val="000000" w:themeColor="text1"/>
          <w:lang w:val="mk-MK"/>
        </w:rPr>
        <w:t>претставничката улога</w:t>
      </w:r>
      <w:r w:rsidRPr="00B07A05">
        <w:rPr>
          <w:rFonts w:ascii="Arial" w:hAnsi="Arial" w:cs="Arial"/>
          <w:color w:val="000000" w:themeColor="text1"/>
          <w:lang w:val="mk-MK"/>
        </w:rPr>
        <w:t xml:space="preserve"> е од огромна важност особено за улогата на Собранието </w:t>
      </w:r>
      <w:r w:rsidR="0054694B" w:rsidRPr="00B07A05">
        <w:rPr>
          <w:rFonts w:ascii="Arial" w:hAnsi="Arial" w:cs="Arial"/>
          <w:color w:val="000000" w:themeColor="text1"/>
          <w:lang w:val="mk-MK"/>
        </w:rPr>
        <w:t xml:space="preserve">да врши проценка на родовото влијание, родово-сензитивното буџетирање и изработката на годишните планови за </w:t>
      </w:r>
      <w:r w:rsidR="00052B3C" w:rsidRPr="00B07A05">
        <w:rPr>
          <w:rFonts w:ascii="Arial" w:hAnsi="Arial" w:cs="Arial"/>
          <w:color w:val="000000" w:themeColor="text1"/>
          <w:lang w:val="mk-MK"/>
        </w:rPr>
        <w:t>надзор</w:t>
      </w:r>
      <w:r w:rsidR="0054694B" w:rsidRPr="00B07A05">
        <w:rPr>
          <w:rFonts w:ascii="Arial" w:hAnsi="Arial" w:cs="Arial"/>
          <w:color w:val="000000" w:themeColor="text1"/>
          <w:lang w:val="mk-MK"/>
        </w:rPr>
        <w:t xml:space="preserve"> на законите за родова еднаквост. </w:t>
      </w:r>
    </w:p>
    <w:p w14:paraId="0497DE9A" w14:textId="77777777" w:rsidR="00241B25" w:rsidRPr="00B07A05" w:rsidRDefault="00241B25" w:rsidP="00D154C6">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86B772E" w14:textId="77777777" w:rsidR="00E332E2" w:rsidRPr="00B07A05" w:rsidRDefault="00E332E2"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AFC7BF6" w14:textId="77777777" w:rsidR="005B74AE" w:rsidRPr="00B07A05" w:rsidRDefault="00A01771" w:rsidP="00A01771">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2.4 </w:t>
      </w:r>
      <w:r w:rsidR="00AB05AE" w:rsidRPr="00B07A05">
        <w:rPr>
          <w:rFonts w:ascii="Arial" w:hAnsi="Arial" w:cs="Arial"/>
          <w:b/>
          <w:color w:val="000000" w:themeColor="text1"/>
          <w:lang w:val="mk-MK"/>
        </w:rPr>
        <w:t>Област</w:t>
      </w:r>
      <w:r w:rsidRPr="00B07A05">
        <w:rPr>
          <w:rFonts w:ascii="Arial" w:hAnsi="Arial" w:cs="Arial"/>
          <w:b/>
          <w:color w:val="000000" w:themeColor="text1"/>
          <w:lang w:val="mk-MK"/>
        </w:rPr>
        <w:t xml:space="preserve"> 4: </w:t>
      </w:r>
    </w:p>
    <w:p w14:paraId="59C65E86" w14:textId="5DE1656A" w:rsidR="00A01771" w:rsidRPr="00B07A05" w:rsidRDefault="00AB05AE" w:rsidP="00A01771">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Парламентот изработува родово сензитивно ЗАКОНОДАВСТВО</w:t>
      </w:r>
    </w:p>
    <w:p w14:paraId="2A2532B7" w14:textId="77777777" w:rsidR="00A01771" w:rsidRPr="00B07A05" w:rsidRDefault="00A01771"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0AC1F6E9" w14:textId="34D1BC86" w:rsidR="00FE3272" w:rsidRPr="00B07A05" w:rsidRDefault="00FE3272"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Законот за еднакви можности помеѓу мажите и жените од 2012 година предвидува обврска за Собранието </w:t>
      </w:r>
      <w:r w:rsidR="00CD49E9" w:rsidRPr="00B07A05">
        <w:rPr>
          <w:rFonts w:ascii="Arial" w:hAnsi="Arial" w:cs="Arial"/>
          <w:color w:val="000000" w:themeColor="text1"/>
          <w:lang w:val="mk-MK"/>
        </w:rPr>
        <w:t>да ги земе во предвид родовите аспекти при изработката и усвојувањето на новите политики и закони. При исполнување на оваа задача, важно е да се води сметка за меѓународните стандарди содржани во усвоените документи за родова еднаквост, дел од кои се пропишани од страна на ОН, Советот на Европа, ЕУ и ОБСЕ. Клучните документи се претходно наведени во Област 2</w:t>
      </w:r>
      <w:r w:rsidR="00A86E2C" w:rsidRPr="00B07A05">
        <w:rPr>
          <w:rFonts w:ascii="Arial" w:hAnsi="Arial" w:cs="Arial"/>
          <w:color w:val="000000" w:themeColor="text1"/>
          <w:lang w:val="mk-MK"/>
        </w:rPr>
        <w:t>.</w:t>
      </w:r>
      <w:r w:rsidR="00CD49E9" w:rsidRPr="00B07A05">
        <w:rPr>
          <w:rFonts w:ascii="Arial" w:hAnsi="Arial" w:cs="Arial"/>
          <w:color w:val="000000" w:themeColor="text1"/>
          <w:lang w:val="mk-MK"/>
        </w:rPr>
        <w:t>1.</w:t>
      </w:r>
    </w:p>
    <w:p w14:paraId="4E29F1B4" w14:textId="77777777" w:rsidR="00FE3272" w:rsidRPr="00B07A05" w:rsidRDefault="00FE3272"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E2B8C3C" w14:textId="7A3BD0E2" w:rsidR="005E6EB6" w:rsidRPr="00B07A05" w:rsidRDefault="00A86E2C"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b/>
          <w:color w:val="000000" w:themeColor="text1"/>
          <w:lang w:val="mk-MK"/>
        </w:rPr>
        <w:t>Родово-сензитивното донесување на закони</w:t>
      </w:r>
      <w:r w:rsidRPr="00B07A05">
        <w:rPr>
          <w:rFonts w:ascii="Arial" w:hAnsi="Arial" w:cs="Arial"/>
          <w:color w:val="000000" w:themeColor="text1"/>
          <w:lang w:val="mk-MK"/>
        </w:rPr>
        <w:t xml:space="preserve"> налага примена на алатките за вклучување на родовите аспекти. В</w:t>
      </w:r>
      <w:r w:rsidR="0064711B" w:rsidRPr="00B07A05">
        <w:rPr>
          <w:rFonts w:ascii="Arial" w:hAnsi="Arial" w:cs="Arial"/>
          <w:color w:val="000000" w:themeColor="text1"/>
          <w:lang w:val="mk-MK"/>
        </w:rPr>
        <w:t>л</w:t>
      </w:r>
      <w:r w:rsidRPr="00B07A05">
        <w:rPr>
          <w:rFonts w:ascii="Arial" w:hAnsi="Arial" w:cs="Arial"/>
          <w:color w:val="000000" w:themeColor="text1"/>
          <w:lang w:val="mk-MK"/>
        </w:rPr>
        <w:t xml:space="preserve">адата на Република Северна Македонија, како главен </w:t>
      </w:r>
      <w:r w:rsidR="0064711B" w:rsidRPr="00B07A05">
        <w:rPr>
          <w:rFonts w:ascii="Arial" w:hAnsi="Arial" w:cs="Arial"/>
          <w:color w:val="000000" w:themeColor="text1"/>
          <w:lang w:val="mk-MK"/>
        </w:rPr>
        <w:t>подносител</w:t>
      </w:r>
      <w:r w:rsidRPr="00B07A05">
        <w:rPr>
          <w:rFonts w:ascii="Arial" w:hAnsi="Arial" w:cs="Arial"/>
          <w:color w:val="000000" w:themeColor="text1"/>
          <w:lang w:val="mk-MK"/>
        </w:rPr>
        <w:t xml:space="preserve"> на законите, досега нема направено </w:t>
      </w:r>
      <w:r w:rsidRPr="00B07A05">
        <w:rPr>
          <w:rFonts w:ascii="Arial" w:hAnsi="Arial" w:cs="Arial"/>
          <w:b/>
          <w:color w:val="000000" w:themeColor="text1"/>
          <w:lang w:val="mk-MK"/>
        </w:rPr>
        <w:t xml:space="preserve">ex-ante проценка на родовото влијание </w:t>
      </w:r>
      <w:r w:rsidRPr="00B07A05">
        <w:rPr>
          <w:rFonts w:ascii="Arial" w:hAnsi="Arial" w:cs="Arial"/>
          <w:color w:val="000000" w:themeColor="text1"/>
          <w:lang w:val="mk-MK"/>
        </w:rPr>
        <w:t>што би било основа за секоја понатамошна проценка од страна на Собранието, неговиот персонал и работни тела.</w:t>
      </w:r>
      <w:r w:rsidRPr="00B07A05">
        <w:rPr>
          <w:rFonts w:ascii="Arial" w:hAnsi="Arial" w:cs="Arial"/>
          <w:b/>
          <w:color w:val="000000" w:themeColor="text1"/>
          <w:lang w:val="mk-MK"/>
        </w:rPr>
        <w:t xml:space="preserve"> </w:t>
      </w:r>
      <w:r w:rsidR="0064711B" w:rsidRPr="00B07A05">
        <w:rPr>
          <w:rFonts w:ascii="Arial" w:hAnsi="Arial" w:cs="Arial"/>
          <w:color w:val="000000" w:themeColor="text1"/>
          <w:lang w:val="mk-MK"/>
        </w:rPr>
        <w:t>Иако п</w:t>
      </w:r>
      <w:r w:rsidRPr="00B07A05">
        <w:rPr>
          <w:rFonts w:ascii="Arial" w:hAnsi="Arial" w:cs="Arial"/>
          <w:color w:val="000000" w:themeColor="text1"/>
          <w:lang w:val="mk-MK"/>
        </w:rPr>
        <w:t xml:space="preserve">роценката </w:t>
      </w:r>
      <w:r w:rsidR="00B32B08" w:rsidRPr="00B07A05">
        <w:rPr>
          <w:rFonts w:ascii="Arial" w:hAnsi="Arial" w:cs="Arial"/>
          <w:color w:val="000000" w:themeColor="text1"/>
          <w:lang w:val="mk-MK"/>
        </w:rPr>
        <w:t>на влијанието на регулативата (</w:t>
      </w:r>
      <w:r w:rsidR="0064711B" w:rsidRPr="00B07A05">
        <w:rPr>
          <w:rFonts w:ascii="Arial" w:hAnsi="Arial" w:cs="Arial"/>
          <w:color w:val="000000" w:themeColor="text1"/>
          <w:lang w:val="mk-MK"/>
        </w:rPr>
        <w:t>ПВР</w:t>
      </w:r>
      <w:r w:rsidR="00B32B08" w:rsidRPr="00B07A05">
        <w:rPr>
          <w:rFonts w:ascii="Arial" w:hAnsi="Arial" w:cs="Arial"/>
          <w:color w:val="000000" w:themeColor="text1"/>
          <w:lang w:val="mk-MK"/>
        </w:rPr>
        <w:t>) формално вклучува и родова проценка, сепак во пракс</w:t>
      </w:r>
      <w:r w:rsidR="0064711B" w:rsidRPr="00B07A05">
        <w:rPr>
          <w:rFonts w:ascii="Arial" w:hAnsi="Arial" w:cs="Arial"/>
          <w:color w:val="000000" w:themeColor="text1"/>
          <w:lang w:val="mk-MK"/>
        </w:rPr>
        <w:t>а се покажува дека последните 10</w:t>
      </w:r>
      <w:r w:rsidR="00B32B08" w:rsidRPr="00B07A05">
        <w:rPr>
          <w:rFonts w:ascii="Arial" w:hAnsi="Arial" w:cs="Arial"/>
          <w:color w:val="000000" w:themeColor="text1"/>
          <w:lang w:val="mk-MK"/>
        </w:rPr>
        <w:t xml:space="preserve"> објавени извештаи на </w:t>
      </w:r>
      <w:r w:rsidR="0064711B" w:rsidRPr="00B07A05">
        <w:rPr>
          <w:rFonts w:ascii="Arial" w:hAnsi="Arial" w:cs="Arial"/>
          <w:color w:val="000000" w:themeColor="text1"/>
          <w:lang w:val="mk-MK"/>
        </w:rPr>
        <w:t>ПВР</w:t>
      </w:r>
      <w:r w:rsidR="00B32B08" w:rsidRPr="00B07A05">
        <w:rPr>
          <w:rFonts w:ascii="Arial" w:hAnsi="Arial" w:cs="Arial"/>
          <w:color w:val="000000" w:themeColor="text1"/>
          <w:lang w:val="mk-MK"/>
        </w:rPr>
        <w:t xml:space="preserve"> не вклучуваат ниту една родова проценка. Покрај тоа, недостигот од соработка </w:t>
      </w:r>
      <w:r w:rsidR="0064711B" w:rsidRPr="00B07A05">
        <w:rPr>
          <w:rFonts w:ascii="Arial" w:hAnsi="Arial" w:cs="Arial"/>
          <w:color w:val="000000" w:themeColor="text1"/>
          <w:lang w:val="mk-MK"/>
        </w:rPr>
        <w:t xml:space="preserve">и </w:t>
      </w:r>
      <w:r w:rsidR="00D613FC">
        <w:rPr>
          <w:rFonts w:ascii="Arial" w:hAnsi="Arial" w:cs="Arial"/>
          <w:color w:val="000000" w:themeColor="text1"/>
          <w:lang w:val="mk-MK"/>
        </w:rPr>
        <w:t>неусогласеноста на Д</w:t>
      </w:r>
      <w:r w:rsidR="006C44F4">
        <w:rPr>
          <w:rFonts w:ascii="Arial" w:hAnsi="Arial" w:cs="Arial"/>
          <w:color w:val="000000" w:themeColor="text1"/>
          <w:lang w:val="mk-MK"/>
        </w:rPr>
        <w:t>еловникот на Влада и Собрание води до ситуација</w:t>
      </w:r>
      <w:r w:rsidR="00B32B08" w:rsidRPr="00B07A05">
        <w:rPr>
          <w:rFonts w:ascii="Arial" w:hAnsi="Arial" w:cs="Arial"/>
          <w:color w:val="000000" w:themeColor="text1"/>
          <w:lang w:val="mk-MK"/>
        </w:rPr>
        <w:t xml:space="preserve"> кога законите се доставуваат од Владата до Собранието без да содржат извештај за </w:t>
      </w:r>
      <w:r w:rsidR="00C571A0" w:rsidRPr="00B07A05">
        <w:rPr>
          <w:rFonts w:ascii="Arial" w:hAnsi="Arial" w:cs="Arial"/>
          <w:color w:val="000000" w:themeColor="text1"/>
          <w:lang w:val="mk-MK"/>
        </w:rPr>
        <w:t>ПВР</w:t>
      </w:r>
      <w:r w:rsidR="00B32B08" w:rsidRPr="00B07A05">
        <w:rPr>
          <w:rFonts w:ascii="Arial" w:hAnsi="Arial" w:cs="Arial"/>
          <w:color w:val="000000" w:themeColor="text1"/>
          <w:lang w:val="mk-MK"/>
        </w:rPr>
        <w:t>, што ги оневозможува пратениците</w:t>
      </w:r>
      <w:r w:rsidR="00EC6D58" w:rsidRPr="00B07A05">
        <w:rPr>
          <w:rFonts w:ascii="Arial" w:hAnsi="Arial" w:cs="Arial"/>
          <w:color w:val="000000" w:themeColor="text1"/>
          <w:lang w:val="mk-MK"/>
        </w:rPr>
        <w:t xml:space="preserve"> да се запознаат с</w:t>
      </w:r>
      <w:r w:rsidR="00B32B08" w:rsidRPr="00B07A05">
        <w:rPr>
          <w:rFonts w:ascii="Arial" w:hAnsi="Arial" w:cs="Arial"/>
          <w:color w:val="000000" w:themeColor="text1"/>
          <w:lang w:val="mk-MK"/>
        </w:rPr>
        <w:t xml:space="preserve">о </w:t>
      </w:r>
      <w:r w:rsidR="00AD0F84" w:rsidRPr="00B07A05">
        <w:rPr>
          <w:rFonts w:ascii="Arial" w:hAnsi="Arial" w:cs="Arial"/>
          <w:color w:val="000000" w:themeColor="text1"/>
          <w:lang w:val="mk-MK"/>
        </w:rPr>
        <w:t>состојбите и предвиденото влијание од законот, воедно и од родова перспектива. Нема ниту јасни процедури и практики ниту пак алатки во рамки н</w:t>
      </w:r>
      <w:r w:rsidR="00C571A0" w:rsidRPr="00B07A05">
        <w:rPr>
          <w:rFonts w:ascii="Arial" w:hAnsi="Arial" w:cs="Arial"/>
          <w:color w:val="000000" w:themeColor="text1"/>
          <w:lang w:val="mk-MK"/>
        </w:rPr>
        <w:t>а Собранието што би му овозможил</w:t>
      </w:r>
      <w:r w:rsidR="00AD0F84" w:rsidRPr="00B07A05">
        <w:rPr>
          <w:rFonts w:ascii="Arial" w:hAnsi="Arial" w:cs="Arial"/>
          <w:color w:val="000000" w:themeColor="text1"/>
          <w:lang w:val="mk-MK"/>
        </w:rPr>
        <w:t>е на законодавниот дом</w:t>
      </w:r>
      <w:r w:rsidR="006C44F4">
        <w:rPr>
          <w:rFonts w:ascii="Arial" w:hAnsi="Arial" w:cs="Arial"/>
          <w:color w:val="000000" w:themeColor="text1"/>
          <w:lang w:val="mk-MK"/>
        </w:rPr>
        <w:t xml:space="preserve"> самостојно</w:t>
      </w:r>
      <w:r w:rsidR="00AD0F84" w:rsidRPr="00B07A05">
        <w:rPr>
          <w:rFonts w:ascii="Arial" w:hAnsi="Arial" w:cs="Arial"/>
          <w:color w:val="000000" w:themeColor="text1"/>
          <w:lang w:val="mk-MK"/>
        </w:rPr>
        <w:t xml:space="preserve"> да изврши проценка на родовото влијание или проценка на родовата-сензитивност при подготовка на законите. Накратко, </w:t>
      </w:r>
      <w:r w:rsidR="00717057">
        <w:rPr>
          <w:rFonts w:ascii="Arial" w:hAnsi="Arial" w:cs="Arial"/>
          <w:color w:val="000000" w:themeColor="text1"/>
          <w:lang w:val="mk-MK"/>
        </w:rPr>
        <w:t xml:space="preserve">потребно е унапредување на родовата сензитивност на </w:t>
      </w:r>
      <w:r w:rsidR="00AD0F84" w:rsidRPr="00B07A05">
        <w:rPr>
          <w:rFonts w:ascii="Arial" w:hAnsi="Arial" w:cs="Arial"/>
          <w:color w:val="000000" w:themeColor="text1"/>
          <w:lang w:val="mk-MK"/>
        </w:rPr>
        <w:t>законода</w:t>
      </w:r>
      <w:r w:rsidR="00170CC7" w:rsidRPr="00B07A05">
        <w:rPr>
          <w:rFonts w:ascii="Arial" w:hAnsi="Arial" w:cs="Arial"/>
          <w:color w:val="000000" w:themeColor="text1"/>
          <w:lang w:val="mk-MK"/>
        </w:rPr>
        <w:t>вниот процес</w:t>
      </w:r>
      <w:r w:rsidR="00717057">
        <w:rPr>
          <w:rFonts w:ascii="Arial" w:hAnsi="Arial" w:cs="Arial"/>
          <w:color w:val="000000" w:themeColor="text1"/>
          <w:lang w:val="mk-MK"/>
        </w:rPr>
        <w:t>.</w:t>
      </w:r>
      <w:r w:rsidR="00AD0F84" w:rsidRPr="00B07A05">
        <w:rPr>
          <w:rFonts w:ascii="Arial" w:hAnsi="Arial" w:cs="Arial"/>
          <w:color w:val="000000" w:themeColor="text1"/>
          <w:lang w:val="mk-MK"/>
        </w:rPr>
        <w:t xml:space="preserve"> </w:t>
      </w:r>
    </w:p>
    <w:p w14:paraId="6D3A3BCA" w14:textId="77777777" w:rsidR="00A86E2C" w:rsidRPr="00B07A05" w:rsidRDefault="00A86E2C"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5987BBD4" w14:textId="3C8ABAF1" w:rsidR="000640AA" w:rsidRPr="00B07A05" w:rsidRDefault="00CF588F"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Комисијата за еднакви можности помеѓу мажите и жените е централно работно тело по однос на родово-сензитивниот надзор и надзор</w:t>
      </w:r>
      <w:r w:rsidR="00EC6D58" w:rsidRPr="00B07A05">
        <w:rPr>
          <w:rFonts w:ascii="Arial" w:hAnsi="Arial" w:cs="Arial"/>
          <w:color w:val="000000" w:themeColor="text1"/>
          <w:lang w:val="mk-MK"/>
        </w:rPr>
        <w:t>от</w:t>
      </w:r>
      <w:r w:rsidRPr="00B07A05">
        <w:rPr>
          <w:rFonts w:ascii="Arial" w:hAnsi="Arial" w:cs="Arial"/>
          <w:color w:val="000000" w:themeColor="text1"/>
          <w:lang w:val="mk-MK"/>
        </w:rPr>
        <w:t xml:space="preserve"> врз родовата еднаквост. Иако во 2018 година Комисијата презема одредени активности во таа насока, сепак надзорот врз спроведувањето на различните аспекти од Законот за еднакви можности помеѓу мажите и жените </w:t>
      </w:r>
      <w:r w:rsidR="000640AA" w:rsidRPr="00B07A05">
        <w:rPr>
          <w:rFonts w:ascii="Arial" w:hAnsi="Arial" w:cs="Arial"/>
          <w:color w:val="000000" w:themeColor="text1"/>
          <w:lang w:val="mk-MK"/>
        </w:rPr>
        <w:t>би можел да се интензивира, водејќи сметка притоа за ниското ниво на примена на различните одредби од законот. Комисијата исто така треба да обезбеди подобрување на квалитетот на извештаите на владата за спроведување на Националната стратегија за родова еднаквост за 2013-2020 година со што ќе се создаде основа за понатамошно делување на Комисијата. Комисијата пр</w:t>
      </w:r>
      <w:r w:rsidR="00EC6D58" w:rsidRPr="00B07A05">
        <w:rPr>
          <w:rFonts w:ascii="Arial" w:hAnsi="Arial" w:cs="Arial"/>
          <w:color w:val="000000" w:themeColor="text1"/>
          <w:lang w:val="mk-MK"/>
        </w:rPr>
        <w:t>а</w:t>
      </w:r>
      <w:r w:rsidR="000640AA" w:rsidRPr="00B07A05">
        <w:rPr>
          <w:rFonts w:ascii="Arial" w:hAnsi="Arial" w:cs="Arial"/>
          <w:color w:val="000000" w:themeColor="text1"/>
          <w:lang w:val="mk-MK"/>
        </w:rPr>
        <w:t>ви напори за создавање на средина во која институционалните механизми за родови прашања и на централно и на локално ниво ќе добијат соодветно внимание</w:t>
      </w:r>
      <w:r w:rsidR="0040550D" w:rsidRPr="00B07A05">
        <w:rPr>
          <w:rFonts w:ascii="Arial" w:hAnsi="Arial" w:cs="Arial"/>
          <w:color w:val="000000" w:themeColor="text1"/>
          <w:lang w:val="mk-MK"/>
        </w:rPr>
        <w:t xml:space="preserve"> со цел да се зајакнат нивните човечки и финансиски ресурси. Овие напори можат дополнително да се поддржат преку следење на препораките на CEDAW Комисијата и на Народниот </w:t>
      </w:r>
      <w:r w:rsidR="0040550D" w:rsidRPr="00B07A05">
        <w:rPr>
          <w:rFonts w:ascii="Arial" w:hAnsi="Arial" w:cs="Arial"/>
          <w:color w:val="000000" w:themeColor="text1"/>
          <w:lang w:val="mk-MK"/>
        </w:rPr>
        <w:lastRenderedPageBreak/>
        <w:t xml:space="preserve">правобранител на структуриран начин, не дозволувајќи им на добрите иницијативи да исчезнат само поради „административен молк“. </w:t>
      </w:r>
    </w:p>
    <w:p w14:paraId="047436A9" w14:textId="77777777" w:rsidR="00A01771" w:rsidRPr="00B07A05" w:rsidRDefault="00A01771"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79619907" w14:textId="77777777" w:rsidR="008225A3" w:rsidRPr="00B07A05" w:rsidRDefault="008225A3"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29FBF4B5" w14:textId="77777777" w:rsidR="005B74AE" w:rsidRPr="00B07A05" w:rsidRDefault="008225A3" w:rsidP="008225A3">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2.5 </w:t>
      </w:r>
      <w:r w:rsidR="00D95C7F" w:rsidRPr="00B07A05">
        <w:rPr>
          <w:rFonts w:ascii="Arial" w:hAnsi="Arial" w:cs="Arial"/>
          <w:b/>
          <w:color w:val="000000" w:themeColor="text1"/>
          <w:lang w:val="mk-MK"/>
        </w:rPr>
        <w:t>Област</w:t>
      </w:r>
      <w:r w:rsidRPr="00B07A05">
        <w:rPr>
          <w:rFonts w:ascii="Arial" w:hAnsi="Arial" w:cs="Arial"/>
          <w:b/>
          <w:color w:val="000000" w:themeColor="text1"/>
          <w:lang w:val="mk-MK"/>
        </w:rPr>
        <w:t xml:space="preserve"> 5: </w:t>
      </w:r>
    </w:p>
    <w:p w14:paraId="0823483E" w14:textId="521C7D33" w:rsidR="008225A3" w:rsidRPr="00B07A05" w:rsidRDefault="00D95C7F" w:rsidP="008225A3">
      <w:pPr>
        <w:pStyle w:val="rtejustify"/>
        <w:shd w:val="clear" w:color="auto" w:fill="FFFFFF"/>
        <w:spacing w:before="0" w:beforeAutospacing="0" w:after="0" w:afterAutospacing="0" w:line="276" w:lineRule="auto"/>
        <w:rPr>
          <w:rFonts w:ascii="Arial" w:hAnsi="Arial" w:cs="Arial"/>
          <w:b/>
          <w:color w:val="000000" w:themeColor="text1"/>
          <w:lang w:val="mk-MK"/>
        </w:rPr>
      </w:pPr>
      <w:r w:rsidRPr="00B07A05">
        <w:rPr>
          <w:rFonts w:ascii="Arial" w:hAnsi="Arial" w:cs="Arial"/>
          <w:b/>
          <w:color w:val="000000" w:themeColor="text1"/>
          <w:lang w:val="mk-MK"/>
        </w:rPr>
        <w:t xml:space="preserve">Парламентот </w:t>
      </w:r>
      <w:r w:rsidR="008365AF" w:rsidRPr="00B07A05">
        <w:rPr>
          <w:rFonts w:ascii="Arial" w:hAnsi="Arial" w:cs="Arial"/>
          <w:b/>
          <w:color w:val="000000" w:themeColor="text1"/>
          <w:lang w:val="mk-MK"/>
        </w:rPr>
        <w:t>ја исполнува својата</w:t>
      </w:r>
      <w:r w:rsidRPr="00B07A05">
        <w:rPr>
          <w:rFonts w:ascii="Arial" w:hAnsi="Arial" w:cs="Arial"/>
          <w:b/>
          <w:color w:val="000000" w:themeColor="text1"/>
          <w:lang w:val="mk-MK"/>
        </w:rPr>
        <w:t xml:space="preserve"> СИМБОЛИЧНА функција</w:t>
      </w:r>
    </w:p>
    <w:p w14:paraId="4C972BEB" w14:textId="77777777" w:rsidR="008225A3" w:rsidRPr="00B07A05" w:rsidRDefault="008225A3"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5640CF94" w14:textId="2DF92B9A" w:rsidR="008365AF" w:rsidRPr="00B07A05" w:rsidRDefault="008365AF"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 xml:space="preserve">Родовата сензитивност во просториите на Собраниската зграда, вклучително и уметничките слики и називите на салите за состаноци, можеби не </w:t>
      </w:r>
      <w:r w:rsidR="00853412" w:rsidRPr="00B07A05">
        <w:rPr>
          <w:rFonts w:ascii="Arial" w:hAnsi="Arial" w:cs="Arial"/>
          <w:color w:val="000000" w:themeColor="text1"/>
          <w:lang w:val="mk-MK"/>
        </w:rPr>
        <w:t>с</w:t>
      </w:r>
      <w:r w:rsidRPr="00B07A05">
        <w:rPr>
          <w:rFonts w:ascii="Arial" w:hAnsi="Arial" w:cs="Arial"/>
          <w:color w:val="000000" w:themeColor="text1"/>
          <w:lang w:val="mk-MK"/>
        </w:rPr>
        <w:t>е најважното прашање кое треба да се адресира, но</w:t>
      </w:r>
      <w:r w:rsidR="00853412" w:rsidRPr="00B07A05">
        <w:rPr>
          <w:rFonts w:ascii="Arial" w:hAnsi="Arial" w:cs="Arial"/>
          <w:color w:val="000000" w:themeColor="text1"/>
          <w:lang w:val="mk-MK"/>
        </w:rPr>
        <w:t xml:space="preserve"> тоа</w:t>
      </w:r>
      <w:r w:rsidRPr="00B07A05">
        <w:rPr>
          <w:rFonts w:ascii="Arial" w:hAnsi="Arial" w:cs="Arial"/>
          <w:color w:val="000000" w:themeColor="text1"/>
          <w:lang w:val="mk-MK"/>
        </w:rPr>
        <w:t xml:space="preserve"> има симболич</w:t>
      </w:r>
      <w:r w:rsidR="00853412" w:rsidRPr="00B07A05">
        <w:rPr>
          <w:rFonts w:ascii="Arial" w:hAnsi="Arial" w:cs="Arial"/>
          <w:color w:val="000000" w:themeColor="text1"/>
          <w:lang w:val="mk-MK"/>
        </w:rPr>
        <w:t>н</w:t>
      </w:r>
      <w:r w:rsidRPr="00B07A05">
        <w:rPr>
          <w:rFonts w:ascii="Arial" w:hAnsi="Arial" w:cs="Arial"/>
          <w:color w:val="000000" w:themeColor="text1"/>
          <w:lang w:val="mk-MK"/>
        </w:rPr>
        <w:t xml:space="preserve">а важност и токму поради тоа не треба да се занемари. </w:t>
      </w:r>
      <w:r w:rsidR="00AB50EA" w:rsidRPr="00B07A05">
        <w:rPr>
          <w:rFonts w:ascii="Arial" w:hAnsi="Arial" w:cs="Arial"/>
          <w:color w:val="000000" w:themeColor="text1"/>
          <w:lang w:val="mk-MK"/>
        </w:rPr>
        <w:t>Формирањето на таканаречената „женска соба“ – салата за состаноци за К</w:t>
      </w:r>
      <w:r w:rsidR="00F350F1" w:rsidRPr="00B07A05">
        <w:rPr>
          <w:rFonts w:ascii="Arial" w:hAnsi="Arial" w:cs="Arial"/>
          <w:color w:val="000000" w:themeColor="text1"/>
          <w:lang w:val="mk-MK"/>
        </w:rPr>
        <w:t>л</w:t>
      </w:r>
      <w:r w:rsidR="00AB50EA" w:rsidRPr="00B07A05">
        <w:rPr>
          <w:rFonts w:ascii="Arial" w:hAnsi="Arial" w:cs="Arial"/>
          <w:color w:val="000000" w:themeColor="text1"/>
          <w:lang w:val="mk-MK"/>
        </w:rPr>
        <w:t>убот на пратенички, преставува чекор напред</w:t>
      </w:r>
      <w:r w:rsidR="00853412" w:rsidRPr="00B07A05">
        <w:rPr>
          <w:rFonts w:ascii="Arial" w:hAnsi="Arial" w:cs="Arial"/>
          <w:color w:val="000000" w:themeColor="text1"/>
          <w:lang w:val="mk-MK"/>
        </w:rPr>
        <w:t xml:space="preserve"> во тој поглед</w:t>
      </w:r>
      <w:r w:rsidR="00AB50EA" w:rsidRPr="00B07A05">
        <w:rPr>
          <w:rFonts w:ascii="Arial" w:hAnsi="Arial" w:cs="Arial"/>
          <w:color w:val="000000" w:themeColor="text1"/>
          <w:lang w:val="mk-MK"/>
        </w:rPr>
        <w:t xml:space="preserve">. Во собата се закачени слики од сите координаторки на Клубот, одредби од клучните закони и фотографии од важни настани. Женската соба има потенцијал за развивање, на пример преку претставување на жените низ историјата на Собранието и нејзина вклученост како дел од местата за посета при турите за посетители во Собраниската зграда. </w:t>
      </w:r>
      <w:r w:rsidR="00F81617" w:rsidRPr="00B07A05">
        <w:rPr>
          <w:rFonts w:ascii="Arial" w:hAnsi="Arial" w:cs="Arial"/>
          <w:color w:val="000000" w:themeColor="text1"/>
          <w:lang w:val="mk-MK"/>
        </w:rPr>
        <w:t xml:space="preserve">Собранието воедно треба да размисли за изработка на </w:t>
      </w:r>
      <w:r w:rsidR="00F81617" w:rsidRPr="00B07A05">
        <w:rPr>
          <w:rFonts w:ascii="Arial" w:hAnsi="Arial" w:cs="Arial"/>
          <w:b/>
          <w:color w:val="000000" w:themeColor="text1"/>
          <w:lang w:val="mk-MK"/>
        </w:rPr>
        <w:t>календар на важни датуми за историјата на женските прашања</w:t>
      </w:r>
      <w:r w:rsidR="00F81617" w:rsidRPr="00B07A05">
        <w:rPr>
          <w:rFonts w:ascii="Arial" w:hAnsi="Arial" w:cs="Arial"/>
          <w:color w:val="000000" w:themeColor="text1"/>
          <w:lang w:val="mk-MK"/>
        </w:rPr>
        <w:t xml:space="preserve"> и родовата еднаквост, проследен со годишен план за одбележување на овие датуми. </w:t>
      </w:r>
    </w:p>
    <w:p w14:paraId="0F684D57" w14:textId="77777777" w:rsidR="008365AF" w:rsidRPr="00B07A05" w:rsidRDefault="008365AF"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p>
    <w:p w14:paraId="43A6CAEC" w14:textId="0D5D2E86" w:rsidR="00BF123D" w:rsidRPr="00B07A05" w:rsidRDefault="008F4D5A" w:rsidP="00A01771">
      <w:pPr>
        <w:pStyle w:val="rtejustify"/>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b/>
          <w:color w:val="000000" w:themeColor="text1"/>
          <w:lang w:val="mk-MK"/>
        </w:rPr>
        <w:t>Родово-сензитивната</w:t>
      </w:r>
      <w:r w:rsidR="002F6DBA" w:rsidRPr="00B07A05">
        <w:rPr>
          <w:rFonts w:ascii="Arial" w:hAnsi="Arial" w:cs="Arial"/>
          <w:b/>
          <w:color w:val="000000" w:themeColor="text1"/>
          <w:lang w:val="mk-MK"/>
        </w:rPr>
        <w:t xml:space="preserve"> кому</w:t>
      </w:r>
      <w:r w:rsidRPr="00B07A05">
        <w:rPr>
          <w:rFonts w:ascii="Arial" w:hAnsi="Arial" w:cs="Arial"/>
          <w:b/>
          <w:color w:val="000000" w:themeColor="text1"/>
          <w:lang w:val="mk-MK"/>
        </w:rPr>
        <w:t>никација</w:t>
      </w:r>
      <w:r w:rsidRPr="00B07A05">
        <w:rPr>
          <w:rFonts w:ascii="Arial" w:hAnsi="Arial" w:cs="Arial"/>
          <w:color w:val="000000" w:themeColor="text1"/>
          <w:lang w:val="mk-MK"/>
        </w:rPr>
        <w:t xml:space="preserve"> не се применува холистички туку работата на Комисијата за еднакви можности помеѓу мажите и жените и различните настани за родови прашања се истакнуваат на интернет страницата на Собранието. </w:t>
      </w:r>
      <w:r w:rsidR="002F6DBA" w:rsidRPr="00B07A05">
        <w:rPr>
          <w:rFonts w:ascii="Arial" w:hAnsi="Arial" w:cs="Arial"/>
          <w:color w:val="000000" w:themeColor="text1"/>
          <w:lang w:val="mk-MK"/>
        </w:rPr>
        <w:t>Родово-сензитивен јазик</w:t>
      </w:r>
      <w:r w:rsidRPr="00B07A05">
        <w:rPr>
          <w:rFonts w:ascii="Arial" w:hAnsi="Arial" w:cs="Arial"/>
          <w:color w:val="000000" w:themeColor="text1"/>
          <w:lang w:val="mk-MK"/>
        </w:rPr>
        <w:t xml:space="preserve"> се користи во ограничени</w:t>
      </w:r>
      <w:r w:rsidR="002F6DBA" w:rsidRPr="00B07A05">
        <w:rPr>
          <w:rFonts w:ascii="Arial" w:hAnsi="Arial" w:cs="Arial"/>
          <w:color w:val="000000" w:themeColor="text1"/>
          <w:lang w:val="mk-MK"/>
        </w:rPr>
        <w:t xml:space="preserve"> прилики, со што се остава простор за понатамошен напредок и формализирање на неговата употреба во Деловникот за работа или во друг соодветен внатрешен документ. Внатрешните правила и Деловникот за работа не се напишани на родово-сензитивен јазик. </w:t>
      </w:r>
    </w:p>
    <w:p w14:paraId="33222253" w14:textId="06642681" w:rsidR="00830BA5" w:rsidRPr="00B07A05" w:rsidRDefault="00830BA5" w:rsidP="00830BA5">
      <w:pPr>
        <w:pStyle w:val="rtejustify"/>
        <w:shd w:val="clear" w:color="auto" w:fill="FFFFFF"/>
        <w:spacing w:before="0" w:beforeAutospacing="0" w:after="0" w:afterAutospacing="0" w:line="276" w:lineRule="auto"/>
        <w:ind w:right="231"/>
        <w:jc w:val="both"/>
        <w:rPr>
          <w:rFonts w:ascii="Arial" w:hAnsi="Arial" w:cs="Arial"/>
          <w:color w:val="000000" w:themeColor="text1"/>
          <w:lang w:val="mk-MK"/>
        </w:rPr>
      </w:pPr>
      <w:r w:rsidRPr="00B07A05">
        <w:rPr>
          <w:rFonts w:ascii="Arial" w:hAnsi="Arial" w:cs="Arial"/>
          <w:color w:val="000000" w:themeColor="text1"/>
          <w:lang w:val="mk-MK"/>
        </w:rPr>
        <w:br w:type="page"/>
      </w:r>
    </w:p>
    <w:p w14:paraId="5EEA4F14" w14:textId="168CFC12" w:rsidR="00830BA5" w:rsidRPr="00B07A05" w:rsidRDefault="00830BA5" w:rsidP="00D613FC">
      <w:pPr>
        <w:jc w:val="both"/>
        <w:rPr>
          <w:rFonts w:ascii="Arial" w:hAnsi="Arial" w:cs="Arial"/>
          <w:b/>
          <w:lang w:val="mk-MK"/>
        </w:rPr>
      </w:pPr>
      <w:r w:rsidRPr="00B07A05">
        <w:rPr>
          <w:rFonts w:ascii="Arial" w:hAnsi="Arial" w:cs="Arial"/>
          <w:b/>
          <w:lang w:val="mk-MK"/>
        </w:rPr>
        <w:lastRenderedPageBreak/>
        <w:t>3. ПЛАН НА АКТИВНОСТИ</w:t>
      </w:r>
      <w:r w:rsidR="005B74AE" w:rsidRPr="00B07A05">
        <w:rPr>
          <w:rStyle w:val="FootnoteReference"/>
          <w:rFonts w:ascii="Arial" w:hAnsi="Arial" w:cs="Arial"/>
          <w:b/>
          <w:lang w:val="mk-MK"/>
        </w:rPr>
        <w:footnoteReference w:id="9"/>
      </w:r>
      <w:r w:rsidRPr="00B07A05">
        <w:rPr>
          <w:rFonts w:ascii="Arial" w:hAnsi="Arial" w:cs="Arial"/>
          <w:b/>
          <w:lang w:val="mk-MK"/>
        </w:rPr>
        <w:t xml:space="preserve"> ЗА УНАПРЕДУВАЊЕ НА РОДОВАТА СЕНЗИТИВНОСТ НА СОБРАНИЕТО НА РЕПУБЛИКА СЕВЕРНА МАКЕДОНИЈА</w:t>
      </w:r>
    </w:p>
    <w:p w14:paraId="4B25E09B" w14:textId="77777777" w:rsidR="00362F57" w:rsidRPr="00B07A05" w:rsidRDefault="00362F57"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3ACF1692" w14:textId="208C68F5" w:rsidR="00830BA5" w:rsidRPr="00B07A05" w:rsidRDefault="00D613FC" w:rsidP="00830BA5">
      <w:pPr>
        <w:pStyle w:val="rtejustify"/>
        <w:shd w:val="clear" w:color="auto" w:fill="FFFFFF"/>
        <w:spacing w:before="0" w:beforeAutospacing="0" w:after="0" w:afterAutospacing="0" w:line="276" w:lineRule="auto"/>
        <w:ind w:right="231"/>
        <w:jc w:val="both"/>
        <w:rPr>
          <w:rFonts w:ascii="Arial" w:hAnsi="Arial" w:cs="Arial"/>
          <w:color w:val="FF0000"/>
          <w:lang w:val="mk-MK"/>
        </w:rPr>
      </w:pPr>
      <w:r>
        <w:rPr>
          <w:rFonts w:ascii="Arial" w:hAnsi="Arial" w:cs="Arial"/>
          <w:lang w:val="mk-MK"/>
        </w:rPr>
        <w:t xml:space="preserve">Планот на активности за унапредување на родовата сензитивност на Собранието на Република Северна Македонија 2020-2021 е изработен како </w:t>
      </w:r>
      <w:r w:rsidR="00085F79">
        <w:rPr>
          <w:rFonts w:ascii="Arial" w:hAnsi="Arial" w:cs="Arial"/>
          <w:lang w:val="mk-MK"/>
        </w:rPr>
        <w:t xml:space="preserve">следна активност на </w:t>
      </w:r>
      <w:r w:rsidR="00F65F29">
        <w:rPr>
          <w:rFonts w:ascii="Arial" w:hAnsi="Arial" w:cs="Arial"/>
          <w:lang w:val="mk-MK"/>
        </w:rPr>
        <w:t>само-процен</w:t>
      </w:r>
      <w:r w:rsidR="00296B1B">
        <w:rPr>
          <w:rFonts w:ascii="Arial" w:hAnsi="Arial" w:cs="Arial"/>
          <w:lang w:val="mk-MK"/>
        </w:rPr>
        <w:t>ката</w:t>
      </w:r>
      <w:r w:rsidR="00F65F29">
        <w:rPr>
          <w:rFonts w:ascii="Arial" w:hAnsi="Arial" w:cs="Arial"/>
          <w:lang w:val="mk-MK"/>
        </w:rPr>
        <w:t xml:space="preserve"> одржана на 2 април 2019. Овој план на активности има</w:t>
      </w:r>
      <w:r w:rsidR="00417288">
        <w:rPr>
          <w:rFonts w:ascii="Arial" w:hAnsi="Arial" w:cs="Arial"/>
          <w:lang w:val="mk-MK"/>
        </w:rPr>
        <w:t xml:space="preserve"> за цел да ги преточи и трансформира наодите во конкретни активности кои ќе бидат спроведени од страна на:</w:t>
      </w:r>
      <w:r w:rsidR="00B95183" w:rsidRPr="00B07A05">
        <w:rPr>
          <w:rFonts w:ascii="Arial" w:hAnsi="Arial" w:cs="Arial"/>
          <w:color w:val="FF0000"/>
          <w:lang w:val="mk-MK"/>
        </w:rPr>
        <w:t xml:space="preserve"> </w:t>
      </w:r>
    </w:p>
    <w:p w14:paraId="2E50EAE0" w14:textId="6F53ABC0" w:rsidR="00B95183" w:rsidRPr="00B07A05" w:rsidRDefault="00B95183" w:rsidP="00830BA5">
      <w:pPr>
        <w:pStyle w:val="rtejustify"/>
        <w:shd w:val="clear" w:color="auto" w:fill="FFFFFF"/>
        <w:spacing w:before="0" w:beforeAutospacing="0" w:after="0" w:afterAutospacing="0" w:line="276" w:lineRule="auto"/>
        <w:ind w:right="231"/>
        <w:jc w:val="both"/>
        <w:rPr>
          <w:rFonts w:ascii="Arial" w:hAnsi="Arial" w:cs="Arial"/>
          <w:color w:val="FF0000"/>
          <w:lang w:val="mk-MK"/>
        </w:rPr>
      </w:pPr>
    </w:p>
    <w:p w14:paraId="77F0CEFF" w14:textId="2FE629AC" w:rsidR="00B95183" w:rsidRPr="00417288" w:rsidRDefault="00417288" w:rsidP="00B95183">
      <w:pPr>
        <w:pStyle w:val="rtejustify"/>
        <w:numPr>
          <w:ilvl w:val="0"/>
          <w:numId w:val="8"/>
        </w:numPr>
        <w:shd w:val="clear" w:color="auto" w:fill="FFFFFF"/>
        <w:spacing w:before="0" w:beforeAutospacing="0" w:after="0" w:afterAutospacing="0" w:line="276" w:lineRule="auto"/>
        <w:ind w:right="231"/>
        <w:jc w:val="both"/>
        <w:rPr>
          <w:rFonts w:ascii="Arial" w:hAnsi="Arial" w:cs="Arial"/>
          <w:lang w:val="mk-MK"/>
        </w:rPr>
      </w:pPr>
      <w:r>
        <w:rPr>
          <w:rFonts w:ascii="Arial" w:hAnsi="Arial" w:cs="Arial"/>
          <w:lang w:val="mk-MK"/>
        </w:rPr>
        <w:t>Раководството на Собранието на Република Северна Македонија;</w:t>
      </w:r>
    </w:p>
    <w:p w14:paraId="5B69EBF0" w14:textId="3C64325D" w:rsidR="00B95183" w:rsidRPr="00417288" w:rsidRDefault="00417288" w:rsidP="00B95183">
      <w:pPr>
        <w:pStyle w:val="rtejustify"/>
        <w:numPr>
          <w:ilvl w:val="0"/>
          <w:numId w:val="8"/>
        </w:numPr>
        <w:shd w:val="clear" w:color="auto" w:fill="FFFFFF"/>
        <w:spacing w:before="0" w:beforeAutospacing="0" w:after="0" w:afterAutospacing="0" w:line="276" w:lineRule="auto"/>
        <w:ind w:right="231"/>
        <w:jc w:val="both"/>
        <w:rPr>
          <w:rFonts w:ascii="Arial" w:hAnsi="Arial" w:cs="Arial"/>
          <w:lang w:val="mk-MK"/>
        </w:rPr>
      </w:pPr>
      <w:r>
        <w:rPr>
          <w:rFonts w:ascii="Arial" w:hAnsi="Arial" w:cs="Arial"/>
          <w:lang w:val="mk-MK"/>
        </w:rPr>
        <w:t>Пратеничките групи, работните тела и делегациите како и;</w:t>
      </w:r>
      <w:r w:rsidRPr="00417288">
        <w:rPr>
          <w:rFonts w:ascii="Arial" w:hAnsi="Arial" w:cs="Arial"/>
          <w:lang w:val="mk-MK"/>
        </w:rPr>
        <w:t xml:space="preserve"> </w:t>
      </w:r>
    </w:p>
    <w:p w14:paraId="445FF90C" w14:textId="434EF999" w:rsidR="00B95183" w:rsidRPr="00417288" w:rsidRDefault="00417288" w:rsidP="00B95183">
      <w:pPr>
        <w:pStyle w:val="rtejustify"/>
        <w:numPr>
          <w:ilvl w:val="0"/>
          <w:numId w:val="8"/>
        </w:numPr>
        <w:shd w:val="clear" w:color="auto" w:fill="FFFFFF"/>
        <w:spacing w:before="0" w:beforeAutospacing="0" w:after="0" w:afterAutospacing="0" w:line="276" w:lineRule="auto"/>
        <w:ind w:right="231"/>
        <w:jc w:val="both"/>
        <w:rPr>
          <w:rFonts w:ascii="Arial" w:hAnsi="Arial" w:cs="Arial"/>
          <w:lang w:val="mk-MK"/>
        </w:rPr>
      </w:pPr>
      <w:r>
        <w:rPr>
          <w:rFonts w:ascii="Arial" w:hAnsi="Arial" w:cs="Arial"/>
          <w:lang w:val="mk-MK"/>
        </w:rPr>
        <w:t xml:space="preserve">Службата на Собранието на Република Северна Македонија вклучувајќи го и Парламентарниот Институт. </w:t>
      </w:r>
    </w:p>
    <w:p w14:paraId="171DE690" w14:textId="3DA0916F" w:rsidR="00B95183" w:rsidRPr="00B07A05" w:rsidRDefault="00B95183" w:rsidP="00B95183">
      <w:pPr>
        <w:pStyle w:val="rtejustify"/>
        <w:shd w:val="clear" w:color="auto" w:fill="FFFFFF"/>
        <w:spacing w:before="0" w:beforeAutospacing="0" w:after="0" w:afterAutospacing="0" w:line="276" w:lineRule="auto"/>
        <w:ind w:right="231"/>
        <w:jc w:val="both"/>
        <w:rPr>
          <w:rFonts w:ascii="Arial" w:hAnsi="Arial" w:cs="Arial"/>
          <w:color w:val="FF0000"/>
          <w:lang w:val="mk-MK"/>
        </w:rPr>
      </w:pPr>
    </w:p>
    <w:p w14:paraId="53F8160E" w14:textId="35FBC646" w:rsidR="00B95183" w:rsidRPr="00B07A05" w:rsidRDefault="00417288" w:rsidP="00B95183">
      <w:pPr>
        <w:pStyle w:val="rtejustify"/>
        <w:shd w:val="clear" w:color="auto" w:fill="FFFFFF"/>
        <w:spacing w:before="0" w:beforeAutospacing="0" w:after="0" w:afterAutospacing="0" w:line="276" w:lineRule="auto"/>
        <w:ind w:right="231"/>
        <w:jc w:val="both"/>
        <w:rPr>
          <w:rFonts w:ascii="Arial" w:hAnsi="Arial" w:cs="Arial"/>
          <w:color w:val="FF0000"/>
          <w:lang w:val="mk-MK"/>
        </w:rPr>
      </w:pPr>
      <w:r>
        <w:rPr>
          <w:rFonts w:ascii="Arial" w:hAnsi="Arial" w:cs="Arial"/>
          <w:lang w:val="mk-MK"/>
        </w:rPr>
        <w:t xml:space="preserve">Мисијата на ОБСЕ во Скопје и канцеларијата на ОБСЕ за демократски институции и човекови права (ОДИХР) дадоа техничка  и експертска поддршка во процесот на изработка на планот на активности. </w:t>
      </w:r>
      <w:r w:rsidR="00F54A98">
        <w:rPr>
          <w:rFonts w:ascii="Arial" w:hAnsi="Arial" w:cs="Arial"/>
          <w:lang w:val="mk-MK"/>
        </w:rPr>
        <w:t xml:space="preserve">Националниот Демократски Институт во Република Северна Македонија беше составен дел од целиот процес придонесувајќи со експертиза. Содржината на планот на активности беше дискутирана и верифицирана на работна средба која се одржа во Поградец, Република Албанија на 18-20 октомври на која учествуваа пратеници и пратенички од Комисијата за еднакви можности на жените и мажите, Клубот на пратенички и други работни тела, членови на стручната служба и Парламентарниот Институт. </w:t>
      </w:r>
    </w:p>
    <w:p w14:paraId="29989F7D" w14:textId="1328C6F1" w:rsidR="00B95183" w:rsidRPr="00B07A05" w:rsidRDefault="00B95183" w:rsidP="00B95183">
      <w:pPr>
        <w:pStyle w:val="rtejustify"/>
        <w:shd w:val="clear" w:color="auto" w:fill="FFFFFF"/>
        <w:spacing w:before="0" w:beforeAutospacing="0" w:after="0" w:afterAutospacing="0" w:line="276" w:lineRule="auto"/>
        <w:ind w:right="231"/>
        <w:jc w:val="both"/>
        <w:rPr>
          <w:rFonts w:ascii="Arial" w:hAnsi="Arial" w:cs="Arial"/>
          <w:color w:val="FF0000"/>
          <w:lang w:val="mk-MK"/>
        </w:rPr>
      </w:pPr>
    </w:p>
    <w:p w14:paraId="1E64C2A0" w14:textId="46D0E4AF" w:rsidR="00B95183" w:rsidRPr="00B07A05" w:rsidRDefault="00296B1B" w:rsidP="00B95183">
      <w:pPr>
        <w:pStyle w:val="rtejustify"/>
        <w:shd w:val="clear" w:color="auto" w:fill="FFFFFF"/>
        <w:spacing w:before="0" w:beforeAutospacing="0" w:after="0" w:afterAutospacing="0" w:line="276" w:lineRule="auto"/>
        <w:ind w:right="231"/>
        <w:jc w:val="both"/>
        <w:rPr>
          <w:rFonts w:ascii="Arial" w:hAnsi="Arial" w:cs="Arial"/>
          <w:color w:val="FF0000"/>
          <w:lang w:val="mk-MK"/>
        </w:rPr>
      </w:pPr>
      <w:r>
        <w:rPr>
          <w:rFonts w:ascii="Arial" w:hAnsi="Arial" w:cs="Arial"/>
          <w:lang w:val="mk-MK"/>
        </w:rPr>
        <w:t>Планот на активности ја прати структурата на методологијата за само-проценка. Предложените активности се групирани во пет области кои се преточени во пет стратешки цели</w:t>
      </w:r>
      <w:r w:rsidR="00B95183" w:rsidRPr="00B07A05">
        <w:rPr>
          <w:rFonts w:ascii="Arial" w:hAnsi="Arial" w:cs="Arial"/>
          <w:color w:val="FF0000"/>
          <w:lang w:val="mk-MK"/>
        </w:rPr>
        <w:t>:</w:t>
      </w:r>
    </w:p>
    <w:p w14:paraId="1B1BE8E5" w14:textId="49AC49A2" w:rsidR="00B95183" w:rsidRPr="00B07A05" w:rsidRDefault="00B95183" w:rsidP="00B95183">
      <w:pPr>
        <w:pStyle w:val="rtejustify"/>
        <w:shd w:val="clear" w:color="auto" w:fill="FFFFFF"/>
        <w:spacing w:before="0" w:beforeAutospacing="0" w:after="0" w:afterAutospacing="0" w:line="276" w:lineRule="auto"/>
        <w:ind w:right="231"/>
        <w:jc w:val="both"/>
        <w:rPr>
          <w:rFonts w:ascii="Arial" w:hAnsi="Arial" w:cs="Arial"/>
          <w:color w:val="FF0000"/>
          <w:lang w:val="mk-MK"/>
        </w:rPr>
      </w:pPr>
    </w:p>
    <w:p w14:paraId="1E8D51E8" w14:textId="316893CE" w:rsidR="00B95183" w:rsidRPr="00B07A05" w:rsidRDefault="005B74AE" w:rsidP="00D613F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Стратешка цел</w:t>
      </w:r>
      <w:r w:rsidR="00B95183" w:rsidRPr="00B07A05">
        <w:rPr>
          <w:rFonts w:ascii="Arial" w:hAnsi="Arial" w:cs="Arial"/>
          <w:color w:val="000000" w:themeColor="text1"/>
          <w:lang w:val="mk-MK"/>
        </w:rPr>
        <w:t xml:space="preserve"> 1: Жените и мажите имаат еднакви можности за </w:t>
      </w:r>
      <w:r w:rsidR="00B95183" w:rsidRPr="00296B1B">
        <w:rPr>
          <w:rFonts w:ascii="Arial" w:hAnsi="Arial" w:cs="Arial"/>
          <w:b/>
          <w:color w:val="000000" w:themeColor="text1"/>
          <w:lang w:val="mk-MK"/>
        </w:rPr>
        <w:t>ВЛЕЗ</w:t>
      </w:r>
      <w:r w:rsidR="00B95183" w:rsidRPr="00B07A05">
        <w:rPr>
          <w:rFonts w:ascii="Arial" w:hAnsi="Arial" w:cs="Arial"/>
          <w:color w:val="000000" w:themeColor="text1"/>
          <w:lang w:val="mk-MK"/>
        </w:rPr>
        <w:t xml:space="preserve"> во парламентот,</w:t>
      </w:r>
    </w:p>
    <w:p w14:paraId="2E8BE548" w14:textId="47782770" w:rsidR="00B95183" w:rsidRPr="00B07A05" w:rsidRDefault="005B74AE" w:rsidP="00D613F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Стратешка цел 2</w:t>
      </w:r>
      <w:r w:rsidR="00B95183" w:rsidRPr="00B07A05">
        <w:rPr>
          <w:rFonts w:ascii="Arial" w:hAnsi="Arial" w:cs="Arial"/>
          <w:color w:val="000000" w:themeColor="text1"/>
          <w:lang w:val="mk-MK"/>
        </w:rPr>
        <w:t xml:space="preserve">: Жените и мажите имаат еднакви можности  за </w:t>
      </w:r>
      <w:r w:rsidR="00B95183" w:rsidRPr="00296B1B">
        <w:rPr>
          <w:rFonts w:ascii="Arial" w:hAnsi="Arial" w:cs="Arial"/>
          <w:b/>
          <w:color w:val="000000" w:themeColor="text1"/>
          <w:lang w:val="mk-MK"/>
        </w:rPr>
        <w:t xml:space="preserve">ВЛИЈАНИЕ </w:t>
      </w:r>
      <w:r w:rsidR="00B95183" w:rsidRPr="00B07A05">
        <w:rPr>
          <w:rFonts w:ascii="Arial" w:hAnsi="Arial" w:cs="Arial"/>
          <w:color w:val="000000" w:themeColor="text1"/>
          <w:lang w:val="mk-MK"/>
        </w:rPr>
        <w:t>во работните процедури на парламентот,</w:t>
      </w:r>
    </w:p>
    <w:p w14:paraId="47E7D73E" w14:textId="516C35B5" w:rsidR="00B95183" w:rsidRPr="00B07A05" w:rsidRDefault="005B74AE" w:rsidP="00D613F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Стратешка цел 3</w:t>
      </w:r>
      <w:r w:rsidR="00B95183" w:rsidRPr="00B07A05">
        <w:rPr>
          <w:rFonts w:ascii="Arial" w:hAnsi="Arial" w:cs="Arial"/>
          <w:color w:val="000000" w:themeColor="text1"/>
          <w:lang w:val="mk-MK"/>
        </w:rPr>
        <w:t xml:space="preserve">: Интересите и потребите на жените имаат соодветно </w:t>
      </w:r>
      <w:r w:rsidR="00B95183" w:rsidRPr="00296B1B">
        <w:rPr>
          <w:rFonts w:ascii="Arial" w:hAnsi="Arial" w:cs="Arial"/>
          <w:b/>
          <w:color w:val="000000" w:themeColor="text1"/>
          <w:lang w:val="mk-MK"/>
        </w:rPr>
        <w:t>МЕСТО</w:t>
      </w:r>
      <w:r w:rsidR="00B95183" w:rsidRPr="00B07A05">
        <w:rPr>
          <w:rFonts w:ascii="Arial" w:hAnsi="Arial" w:cs="Arial"/>
          <w:color w:val="000000" w:themeColor="text1"/>
          <w:lang w:val="mk-MK"/>
        </w:rPr>
        <w:t xml:space="preserve"> на дневниот ред на собранието,</w:t>
      </w:r>
    </w:p>
    <w:p w14:paraId="2439486E" w14:textId="059FF0CE" w:rsidR="00B95183" w:rsidRPr="00B07A05" w:rsidRDefault="005B74AE" w:rsidP="00D613F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Стратешка цел</w:t>
      </w:r>
      <w:r w:rsidR="00B95183" w:rsidRPr="00B07A05">
        <w:rPr>
          <w:rFonts w:ascii="Arial" w:hAnsi="Arial" w:cs="Arial"/>
          <w:color w:val="000000" w:themeColor="text1"/>
          <w:lang w:val="mk-MK"/>
        </w:rPr>
        <w:t xml:space="preserve"> 4: Парламентот изработува родово сензитивно </w:t>
      </w:r>
      <w:r w:rsidR="00B95183" w:rsidRPr="00296B1B">
        <w:rPr>
          <w:rFonts w:ascii="Arial" w:hAnsi="Arial" w:cs="Arial"/>
          <w:b/>
          <w:color w:val="000000" w:themeColor="text1"/>
          <w:lang w:val="mk-MK"/>
        </w:rPr>
        <w:t>ЗАКОНОДАВСТВО,</w:t>
      </w:r>
      <w:r w:rsidR="00B95183" w:rsidRPr="00B07A05">
        <w:rPr>
          <w:rFonts w:ascii="Arial" w:hAnsi="Arial" w:cs="Arial"/>
          <w:color w:val="000000" w:themeColor="text1"/>
          <w:lang w:val="mk-MK"/>
        </w:rPr>
        <w:t xml:space="preserve"> и</w:t>
      </w:r>
    </w:p>
    <w:p w14:paraId="449C74CF" w14:textId="5E68D2FD" w:rsidR="00B95183" w:rsidRPr="00B07A05" w:rsidRDefault="005B74AE" w:rsidP="00D613FC">
      <w:pPr>
        <w:pStyle w:val="NormalWeb"/>
        <w:numPr>
          <w:ilvl w:val="0"/>
          <w:numId w:val="1"/>
        </w:numPr>
        <w:shd w:val="clear" w:color="auto" w:fill="FFFFFF"/>
        <w:spacing w:before="0" w:beforeAutospacing="0" w:after="0" w:afterAutospacing="0" w:line="276" w:lineRule="auto"/>
        <w:jc w:val="both"/>
        <w:rPr>
          <w:rFonts w:ascii="Arial" w:hAnsi="Arial" w:cs="Arial"/>
          <w:color w:val="000000" w:themeColor="text1"/>
          <w:lang w:val="mk-MK"/>
        </w:rPr>
      </w:pPr>
      <w:r w:rsidRPr="00B07A05">
        <w:rPr>
          <w:rFonts w:ascii="Arial" w:hAnsi="Arial" w:cs="Arial"/>
          <w:color w:val="000000" w:themeColor="text1"/>
          <w:lang w:val="mk-MK"/>
        </w:rPr>
        <w:t>Стратешка цел</w:t>
      </w:r>
      <w:r w:rsidR="00B95183" w:rsidRPr="00B07A05">
        <w:rPr>
          <w:rFonts w:ascii="Arial" w:hAnsi="Arial" w:cs="Arial"/>
          <w:color w:val="000000" w:themeColor="text1"/>
          <w:lang w:val="mk-MK"/>
        </w:rPr>
        <w:t xml:space="preserve"> 5: Парламентот ја исполнува својата </w:t>
      </w:r>
      <w:r w:rsidR="00B95183" w:rsidRPr="00296B1B">
        <w:rPr>
          <w:rFonts w:ascii="Arial" w:hAnsi="Arial" w:cs="Arial"/>
          <w:b/>
          <w:color w:val="000000" w:themeColor="text1"/>
          <w:lang w:val="mk-MK"/>
        </w:rPr>
        <w:t xml:space="preserve">СИМБОЛИЧНА </w:t>
      </w:r>
      <w:r w:rsidR="00B95183" w:rsidRPr="00B07A05">
        <w:rPr>
          <w:rFonts w:ascii="Arial" w:hAnsi="Arial" w:cs="Arial"/>
          <w:color w:val="000000" w:themeColor="text1"/>
          <w:lang w:val="mk-MK"/>
        </w:rPr>
        <w:t>функција;</w:t>
      </w:r>
    </w:p>
    <w:p w14:paraId="7191ACBB" w14:textId="0EC508D2" w:rsidR="00B95183" w:rsidRPr="00B07A05" w:rsidRDefault="00B95183" w:rsidP="00B95183">
      <w:pPr>
        <w:pStyle w:val="rtejustify"/>
        <w:shd w:val="clear" w:color="auto" w:fill="FFFFFF"/>
        <w:spacing w:before="0" w:beforeAutospacing="0" w:after="0" w:afterAutospacing="0" w:line="276" w:lineRule="auto"/>
        <w:ind w:right="231"/>
        <w:jc w:val="both"/>
        <w:rPr>
          <w:rFonts w:ascii="Arial" w:hAnsi="Arial" w:cs="Arial"/>
          <w:color w:val="000000" w:themeColor="text1"/>
          <w:lang w:val="mk-MK"/>
        </w:rPr>
      </w:pPr>
    </w:p>
    <w:p w14:paraId="34FC9EC7" w14:textId="77777777" w:rsidR="00B95183" w:rsidRPr="00B07A05" w:rsidRDefault="00B95183" w:rsidP="00830BA5">
      <w:pPr>
        <w:pStyle w:val="rtejustify"/>
        <w:shd w:val="clear" w:color="auto" w:fill="FFFFFF"/>
        <w:spacing w:before="0" w:beforeAutospacing="0" w:after="0" w:afterAutospacing="0" w:line="276" w:lineRule="auto"/>
        <w:ind w:right="231"/>
        <w:jc w:val="both"/>
        <w:rPr>
          <w:rFonts w:ascii="Arial" w:eastAsiaTheme="minorHAnsi" w:hAnsi="Arial" w:cs="Arial"/>
          <w:color w:val="FF0000"/>
          <w:lang w:val="mk-MK"/>
        </w:rPr>
        <w:sectPr w:rsidR="00B95183" w:rsidRPr="00B07A05" w:rsidSect="003D408D">
          <w:footerReference w:type="even" r:id="rId9"/>
          <w:footerReference w:type="default" r:id="rId10"/>
          <w:headerReference w:type="first" r:id="rId11"/>
          <w:pgSz w:w="11900" w:h="16840"/>
          <w:pgMar w:top="1440" w:right="1440" w:bottom="1440" w:left="1440" w:header="708" w:footer="708" w:gutter="0"/>
          <w:cols w:space="708"/>
          <w:titlePg/>
          <w:docGrid w:linePitch="360"/>
        </w:sectPr>
      </w:pPr>
    </w:p>
    <w:p w14:paraId="528B4D9C" w14:textId="201CF6EA" w:rsidR="00830BA5" w:rsidRPr="00B07A05" w:rsidRDefault="00830BA5"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tbl>
      <w:tblPr>
        <w:tblW w:w="0" w:type="auto"/>
        <w:tblLayout w:type="fixed"/>
        <w:tblLook w:val="0000" w:firstRow="0" w:lastRow="0" w:firstColumn="0" w:lastColumn="0" w:noHBand="0" w:noVBand="0"/>
      </w:tblPr>
      <w:tblGrid>
        <w:gridCol w:w="2562"/>
        <w:gridCol w:w="2551"/>
        <w:gridCol w:w="2694"/>
        <w:gridCol w:w="2693"/>
        <w:gridCol w:w="2977"/>
      </w:tblGrid>
      <w:tr w:rsidR="005B74AE" w:rsidRPr="00B07A05" w14:paraId="2DB09EA4" w14:textId="77777777" w:rsidTr="005B74AE">
        <w:trPr>
          <w:cantSplit/>
          <w:trHeight w:val="322"/>
        </w:trPr>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AF6742" w14:textId="4AE30C33"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19175D" w14:textId="20642B4B"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A1E9BB"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70908572" w14:textId="5D50B24B"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5C5BE6"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93E7F91"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293BC3D1" w14:textId="77777777" w:rsidTr="005B74AE">
        <w:trPr>
          <w:cantSplit/>
          <w:trHeight w:val="256"/>
        </w:trPr>
        <w:tc>
          <w:tcPr>
            <w:tcW w:w="1347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D83987" w14:textId="43D2F463" w:rsidR="005B74AE" w:rsidRPr="00B07A05" w:rsidRDefault="005B74AE" w:rsidP="005B74AE">
            <w:pPr>
              <w:jc w:val="both"/>
              <w:rPr>
                <w:rFonts w:ascii="Arial" w:hAnsi="Arial" w:cs="Arial"/>
                <w:b/>
                <w:sz w:val="20"/>
                <w:szCs w:val="20"/>
                <w:lang w:val="mk-MK"/>
              </w:rPr>
            </w:pPr>
            <w:r w:rsidRPr="00B07A05">
              <w:rPr>
                <w:rFonts w:ascii="Arial" w:hAnsi="Arial" w:cs="Arial"/>
                <w:b/>
                <w:sz w:val="20"/>
                <w:szCs w:val="20"/>
                <w:lang w:val="mk-MK"/>
              </w:rPr>
              <w:t xml:space="preserve">Стратешка цел 1: </w:t>
            </w:r>
            <w:r w:rsidRPr="00B07A05">
              <w:rPr>
                <w:rFonts w:ascii="Arial" w:hAnsi="Arial" w:cs="Arial"/>
                <w:b/>
                <w:color w:val="000000" w:themeColor="text1"/>
                <w:sz w:val="20"/>
                <w:szCs w:val="20"/>
                <w:lang w:val="mk-MK"/>
              </w:rPr>
              <w:t>Жените и мажите имаат еднакви можности за ВЛЕЗ во парламентот</w:t>
            </w:r>
          </w:p>
          <w:p w14:paraId="6BC2BF8F" w14:textId="55721D3B" w:rsidR="005B74AE" w:rsidRPr="00B07A05" w:rsidRDefault="005B74AE" w:rsidP="00826EB3">
            <w:pPr>
              <w:rPr>
                <w:rFonts w:ascii="Arial" w:hAnsi="Arial" w:cs="Arial"/>
                <w:b/>
                <w:sz w:val="20"/>
                <w:szCs w:val="20"/>
                <w:lang w:val="mk-MK"/>
              </w:rPr>
            </w:pPr>
            <w:r w:rsidRPr="00B07A05">
              <w:rPr>
                <w:rFonts w:ascii="Arial" w:hAnsi="Arial" w:cs="Arial"/>
                <w:b/>
                <w:sz w:val="20"/>
                <w:szCs w:val="20"/>
                <w:lang w:val="mk-MK"/>
              </w:rPr>
              <w:t xml:space="preserve">Област 1.1.: Изборен систем и родови квоти  </w:t>
            </w:r>
          </w:p>
        </w:tc>
      </w:tr>
      <w:tr w:rsidR="005B74AE" w:rsidRPr="00B07A05" w14:paraId="65E701B9" w14:textId="77777777" w:rsidTr="005B74AE">
        <w:tblPrEx>
          <w:tblLook w:val="0620" w:firstRow="1" w:lastRow="0" w:firstColumn="0" w:lastColumn="0" w:noHBand="1" w:noVBand="1"/>
        </w:tblPrEx>
        <w:trPr>
          <w:cantSplit/>
          <w:trHeight w:val="987"/>
        </w:trPr>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D3EDE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1.1.1 Измена на Изборен законик и воведување на 50% родова квота со патент систем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BCED5" w14:textId="77777777" w:rsidR="005B74AE" w:rsidRPr="00B07A05" w:rsidRDefault="005B74AE" w:rsidP="005B74AE">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Родово балансиран собраниски состав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275110" w14:textId="61E05B2A"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40% пратенички,</w:t>
            </w:r>
          </w:p>
          <w:p w14:paraId="365D9799" w14:textId="343C7A7F"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60% пратеници. </w:t>
            </w:r>
          </w:p>
          <w:p w14:paraId="3F8D98A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6272BB8"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Состојба на 25.07.2019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C509E3"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Пратенички групи;</w:t>
            </w:r>
          </w:p>
          <w:p w14:paraId="7D190D59"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521FEE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Комисијата за еднакви можности на жените и мажите;</w:t>
            </w:r>
          </w:p>
          <w:p w14:paraId="443CA93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6D4A8D6" w14:textId="0EE7CA4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 на пратенички;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075223" w14:textId="3B0F64BE" w:rsidR="005B74AE" w:rsidRPr="00B07A05" w:rsidRDefault="006B4F00" w:rsidP="006B4F0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r>
              <w:rPr>
                <w:rFonts w:ascii="Arial" w:hAnsi="Arial" w:cs="Arial"/>
                <w:color w:val="auto"/>
                <w:sz w:val="20"/>
                <w:lang w:val="mk-MK"/>
              </w:rPr>
              <w:t>Во најкраток можен рок, најкасно до крај на 2021</w:t>
            </w:r>
            <w:r>
              <w:rPr>
                <w:rFonts w:ascii="Arial" w:hAnsi="Arial" w:cs="Arial"/>
                <w:color w:val="FF0000"/>
                <w:sz w:val="20"/>
                <w:lang w:val="mk-MK"/>
              </w:rPr>
              <w:t xml:space="preserve">. </w:t>
            </w:r>
          </w:p>
        </w:tc>
      </w:tr>
      <w:tr w:rsidR="005B74AE" w:rsidRPr="00B07A05" w14:paraId="0D12DFD0" w14:textId="77777777" w:rsidTr="005B74AE">
        <w:tblPrEx>
          <w:tblLook w:val="0620" w:firstRow="1" w:lastRow="0" w:firstColumn="0" w:lastColumn="0" w:noHBand="1" w:noVBand="1"/>
        </w:tblPrEx>
        <w:trPr>
          <w:cantSplit/>
          <w:trHeight w:val="987"/>
        </w:trPr>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39FD7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1.1.2 Во случај на воведување на нов изборен модел, да се изработи анализа на влијанието врз родовата застапеност во Собранието на РСМ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BD56E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Спроведена анализа и консултирана пред усвојување на измените на изборниот модел;</w:t>
            </w:r>
          </w:p>
          <w:p w14:paraId="73BAECB9"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65186021" w14:textId="01E87C6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Направена консултација со експертската јавност и граѓанското општество;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2CB39E" w14:textId="286DEB51"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постои соодветна анализа.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F3A83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Парламентарен институт;</w:t>
            </w:r>
          </w:p>
          <w:p w14:paraId="6289FF1B"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630C8B91"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политички систем и односи меѓу заедниците;</w:t>
            </w:r>
          </w:p>
          <w:p w14:paraId="735334E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C4E0B8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Клуб на пратенички; </w:t>
            </w:r>
          </w:p>
          <w:p w14:paraId="6FE7FD0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702CA234" w14:textId="0BF078E9" w:rsidR="005B74AE" w:rsidRPr="00B07A05" w:rsidRDefault="006B4F00"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005B74AE" w:rsidRPr="00B07A05">
              <w:rPr>
                <w:rFonts w:ascii="Arial" w:hAnsi="Arial" w:cs="Arial"/>
                <w:color w:val="FF0000"/>
                <w:sz w:val="20"/>
                <w:lang w:val="mk-MK"/>
              </w:rPr>
              <w:t xml:space="preserve"> </w:t>
            </w:r>
            <w:r>
              <w:rPr>
                <w:rFonts w:ascii="Arial" w:hAnsi="Arial" w:cs="Arial"/>
                <w:sz w:val="20"/>
                <w:lang w:val="mk-MK"/>
              </w:rPr>
              <w:t>п</w:t>
            </w:r>
            <w:r w:rsidR="005B74AE" w:rsidRPr="00B07A05">
              <w:rPr>
                <w:rFonts w:ascii="Arial" w:hAnsi="Arial" w:cs="Arial"/>
                <w:sz w:val="20"/>
                <w:lang w:val="mk-MK"/>
              </w:rPr>
              <w:t xml:space="preserve">артнер: </w:t>
            </w:r>
          </w:p>
          <w:p w14:paraId="02CB779E" w14:textId="50D37051"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ОБСЕ/ОДИХР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B8902F" w14:textId="4DD132D8" w:rsidR="005B74AE" w:rsidRPr="00B07A05" w:rsidRDefault="006B4F00"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r>
              <w:rPr>
                <w:rFonts w:ascii="Arial" w:hAnsi="Arial" w:cs="Arial"/>
                <w:color w:val="auto"/>
                <w:sz w:val="20"/>
                <w:lang w:val="mk-MK"/>
              </w:rPr>
              <w:t>Откако ќе се предложи нов изборен модел</w:t>
            </w:r>
            <w:r>
              <w:rPr>
                <w:rFonts w:ascii="Arial" w:hAnsi="Arial" w:cs="Arial"/>
                <w:color w:val="FF0000"/>
                <w:sz w:val="20"/>
                <w:lang w:val="mk-MK"/>
              </w:rPr>
              <w:t xml:space="preserve">. </w:t>
            </w:r>
          </w:p>
          <w:p w14:paraId="0D80463A" w14:textId="3A3A1F58"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r w:rsidR="005B74AE" w:rsidRPr="00B07A05" w14:paraId="7DA67F59" w14:textId="77777777" w:rsidTr="005B74AE">
        <w:tblPrEx>
          <w:tblLook w:val="0620" w:firstRow="1" w:lastRow="0" w:firstColumn="0" w:lastColumn="0" w:noHBand="1" w:noVBand="1"/>
        </w:tblPrEx>
        <w:trPr>
          <w:cantSplit/>
          <w:trHeight w:val="1127"/>
        </w:trPr>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20DFA4" w14:textId="00DBE8AD"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1.1.3 Спроведување на компаративна анализа за родовиот аспект на финансирањето на кампањите на политичките партии во државите каде што има информации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306F72" w14:textId="5B89035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 Спроведена анализа и консултација со експертската јавност и граѓанското општество;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302C3A" w14:textId="19CF3D1F"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постои соодветна анализа.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1D6F4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Парламентарен институт;</w:t>
            </w:r>
          </w:p>
          <w:p w14:paraId="0043F30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63A87F4F" w14:textId="77777777" w:rsidR="006B4F00" w:rsidRPr="00B07A05" w:rsidRDefault="006B4F00" w:rsidP="006B4F0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076E3F14" w14:textId="09BD36E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ОБСЕ/ОДИХР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768A5B" w14:textId="3B1BBBC5"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До крај на 2020 година.</w:t>
            </w:r>
          </w:p>
        </w:tc>
      </w:tr>
    </w:tbl>
    <w:p w14:paraId="5491DD3F" w14:textId="7EC850B2" w:rsidR="005B74AE" w:rsidRPr="00B07A05" w:rsidRDefault="005B74AE" w:rsidP="005B74AE">
      <w:pPr>
        <w:rPr>
          <w:rFonts w:ascii="Arial" w:hAnsi="Arial" w:cs="Arial"/>
          <w:sz w:val="20"/>
          <w:szCs w:val="20"/>
          <w:lang w:val="mk-MK"/>
        </w:rPr>
      </w:pPr>
    </w:p>
    <w:p w14:paraId="7AE1A3E8" w14:textId="178CACB9" w:rsidR="005B74AE" w:rsidRPr="00B07A05" w:rsidRDefault="005B74AE">
      <w:pPr>
        <w:rPr>
          <w:rFonts w:ascii="Arial" w:hAnsi="Arial" w:cs="Arial"/>
          <w:sz w:val="20"/>
          <w:szCs w:val="20"/>
          <w:lang w:val="mk-MK"/>
        </w:rPr>
      </w:pPr>
      <w:r w:rsidRPr="00B07A05">
        <w:rPr>
          <w:rFonts w:ascii="Arial" w:hAnsi="Arial" w:cs="Arial"/>
          <w:sz w:val="20"/>
          <w:szCs w:val="20"/>
          <w:lang w:val="mk-MK"/>
        </w:rPr>
        <w:br w:type="page"/>
      </w:r>
    </w:p>
    <w:p w14:paraId="5709989E" w14:textId="01066CB1" w:rsidR="005B74AE" w:rsidRPr="00B07A05" w:rsidRDefault="005B74AE" w:rsidP="005B74AE">
      <w:pPr>
        <w:rPr>
          <w:rFonts w:ascii="Arial" w:hAnsi="Arial" w:cs="Arial"/>
          <w:sz w:val="20"/>
          <w:szCs w:val="20"/>
          <w:lang w:val="mk-MK"/>
        </w:rPr>
      </w:pPr>
    </w:p>
    <w:tbl>
      <w:tblPr>
        <w:tblW w:w="0" w:type="auto"/>
        <w:tblLayout w:type="fixed"/>
        <w:tblLook w:val="0000" w:firstRow="0" w:lastRow="0" w:firstColumn="0" w:lastColumn="0" w:noHBand="0" w:noVBand="0"/>
      </w:tblPr>
      <w:tblGrid>
        <w:gridCol w:w="10"/>
        <w:gridCol w:w="2552"/>
        <w:gridCol w:w="2551"/>
        <w:gridCol w:w="2694"/>
        <w:gridCol w:w="2693"/>
        <w:gridCol w:w="2977"/>
      </w:tblGrid>
      <w:tr w:rsidR="005B74AE" w:rsidRPr="00B07A05" w14:paraId="52476582" w14:textId="77777777" w:rsidTr="005B74AE">
        <w:trPr>
          <w:gridBefore w:val="1"/>
          <w:wBefore w:w="10" w:type="dxa"/>
          <w:cantSplit/>
          <w:trHeight w:val="37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59FC4F" w14:textId="24C86F2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31347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 / 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05D6DA" w14:textId="02CA8BF0"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3AB5D9C6" w14:textId="2D2023B0"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704B08"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07FB6467"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70C3010A" w14:textId="77777777" w:rsidTr="005B74AE">
        <w:trPr>
          <w:gridBefore w:val="1"/>
          <w:wBefore w:w="10" w:type="dxa"/>
          <w:cantSplit/>
          <w:trHeight w:val="274"/>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AE16E2" w14:textId="51A744D9" w:rsidR="005B74AE" w:rsidRPr="00B07A05" w:rsidRDefault="005B74AE" w:rsidP="005B74AE">
            <w:pPr>
              <w:jc w:val="both"/>
              <w:rPr>
                <w:rFonts w:ascii="Arial" w:hAnsi="Arial" w:cs="Arial"/>
                <w:b/>
                <w:sz w:val="20"/>
                <w:szCs w:val="20"/>
                <w:lang w:val="mk-MK"/>
              </w:rPr>
            </w:pPr>
            <w:r w:rsidRPr="00B07A05">
              <w:rPr>
                <w:rFonts w:ascii="Arial" w:hAnsi="Arial" w:cs="Arial"/>
                <w:b/>
                <w:sz w:val="20"/>
                <w:szCs w:val="20"/>
                <w:lang w:val="mk-MK"/>
              </w:rPr>
              <w:t xml:space="preserve">Стратешка цел 1: </w:t>
            </w:r>
            <w:r w:rsidRPr="00B07A05">
              <w:rPr>
                <w:rFonts w:ascii="Arial" w:hAnsi="Arial" w:cs="Arial"/>
                <w:b/>
                <w:color w:val="000000" w:themeColor="text1"/>
                <w:sz w:val="20"/>
                <w:szCs w:val="20"/>
                <w:lang w:val="mk-MK"/>
              </w:rPr>
              <w:t>Жените и мажите имаат еднакви можности за ВЛЕЗ во парламентот</w:t>
            </w:r>
          </w:p>
          <w:p w14:paraId="180E1EDF" w14:textId="61B19BAD"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 xml:space="preserve">Област 1.2.: Родово сензитивни политичките партии </w:t>
            </w:r>
          </w:p>
        </w:tc>
      </w:tr>
      <w:tr w:rsidR="005B74AE" w:rsidRPr="00B07A05" w14:paraId="40973C85" w14:textId="77777777" w:rsidTr="005B74AE">
        <w:trPr>
          <w:gridBefore w:val="1"/>
          <w:wBefore w:w="10" w:type="dxa"/>
          <w:cantSplit/>
          <w:trHeight w:val="554"/>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F550C" w14:textId="16AB6FC2" w:rsidR="005B74AE" w:rsidRPr="00B07A05" w:rsidRDefault="005B74AE" w:rsidP="005B74AE">
            <w:pPr>
              <w:rPr>
                <w:rFonts w:ascii="Arial" w:hAnsi="Arial" w:cs="Arial"/>
                <w:sz w:val="20"/>
                <w:szCs w:val="20"/>
                <w:lang w:val="mk-MK"/>
              </w:rPr>
            </w:pPr>
            <w:r w:rsidRPr="00B07A05">
              <w:rPr>
                <w:rFonts w:ascii="Arial" w:hAnsi="Arial" w:cs="Arial"/>
                <w:sz w:val="20"/>
                <w:szCs w:val="20"/>
                <w:lang w:val="mk-MK"/>
              </w:rPr>
              <w:t>1.2.1. Собранието на РСМ е домаќин на годишен форум за унапредување на родовата рамноправност во политичките партии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Pr>
          <w:p w14:paraId="7B9290C6" w14:textId="31035892" w:rsidR="005B74AE" w:rsidRPr="00B07A05" w:rsidRDefault="005B74AE" w:rsidP="005B74AE">
            <w:pPr>
              <w:rPr>
                <w:rFonts w:ascii="Arial" w:hAnsi="Arial" w:cs="Arial"/>
                <w:sz w:val="20"/>
                <w:szCs w:val="20"/>
                <w:lang w:val="mk-MK"/>
              </w:rPr>
            </w:pPr>
            <w:r w:rsidRPr="00B07A05">
              <w:rPr>
                <w:rFonts w:ascii="Arial" w:hAnsi="Arial" w:cs="Arial"/>
                <w:sz w:val="20"/>
                <w:szCs w:val="20"/>
                <w:lang w:val="mk-MK"/>
              </w:rPr>
              <w:t>Отворен дијалог за воведување на афирмативни мерки во политичките партии;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Pr>
          <w:p w14:paraId="40C8E308" w14:textId="1D38BEC9" w:rsidR="005B74AE" w:rsidRPr="00B07A05" w:rsidRDefault="005B74AE" w:rsidP="005B74AE">
            <w:pPr>
              <w:rPr>
                <w:rFonts w:ascii="Arial" w:hAnsi="Arial" w:cs="Arial"/>
                <w:sz w:val="20"/>
                <w:szCs w:val="20"/>
                <w:lang w:val="mk-MK"/>
              </w:rPr>
            </w:pPr>
            <w:r w:rsidRPr="00B07A05">
              <w:rPr>
                <w:rFonts w:ascii="Arial" w:hAnsi="Arial" w:cs="Arial"/>
                <w:sz w:val="20"/>
                <w:szCs w:val="20"/>
                <w:lang w:val="mk-MK"/>
              </w:rPr>
              <w:t>Собранието на РСМ нема организирано сличен настан.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14:paraId="363DC47D" w14:textId="77777777" w:rsidR="005B74AE" w:rsidRPr="00B07A05" w:rsidRDefault="005B74AE" w:rsidP="005B74AE">
            <w:pPr>
              <w:rPr>
                <w:rFonts w:ascii="Arial" w:hAnsi="Arial" w:cs="Arial"/>
                <w:sz w:val="20"/>
                <w:szCs w:val="20"/>
                <w:lang w:val="mk-MK"/>
              </w:rPr>
            </w:pPr>
            <w:r w:rsidRPr="00B07A05">
              <w:rPr>
                <w:rFonts w:ascii="Arial" w:hAnsi="Arial" w:cs="Arial"/>
                <w:sz w:val="20"/>
                <w:szCs w:val="20"/>
                <w:lang w:val="mk-MK"/>
              </w:rPr>
              <w:t xml:space="preserve">Претседател на Собранието на РСМ; </w:t>
            </w:r>
          </w:p>
          <w:p w14:paraId="7AA7BF95" w14:textId="0C6306AC" w:rsidR="005B74AE" w:rsidRPr="00B07A05" w:rsidRDefault="005B74AE" w:rsidP="005B74AE">
            <w:pPr>
              <w:rPr>
                <w:rFonts w:ascii="Arial" w:hAnsi="Arial" w:cs="Arial"/>
                <w:sz w:val="20"/>
                <w:szCs w:val="20"/>
                <w:lang w:val="mk-MK"/>
              </w:rPr>
            </w:pPr>
          </w:p>
          <w:p w14:paraId="06FC9F91" w14:textId="7F8704B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Комисијата за еднакви можности на жените и мажите;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3C0DE87" w14:textId="2554A9E6" w:rsidR="005B74AE" w:rsidRPr="00B07A05" w:rsidRDefault="005B74AE" w:rsidP="005B74AE">
            <w:pPr>
              <w:rPr>
                <w:rFonts w:ascii="Arial" w:hAnsi="Arial" w:cs="Arial"/>
                <w:sz w:val="20"/>
                <w:szCs w:val="20"/>
                <w:lang w:val="mk-MK"/>
              </w:rPr>
            </w:pPr>
            <w:r w:rsidRPr="00B07A05">
              <w:rPr>
                <w:rFonts w:ascii="Arial" w:hAnsi="Arial" w:cs="Arial"/>
                <w:sz w:val="20"/>
                <w:szCs w:val="20"/>
                <w:lang w:val="mk-MK"/>
              </w:rPr>
              <w:t xml:space="preserve">Еднаш годишно: </w:t>
            </w:r>
          </w:p>
          <w:p w14:paraId="064E8F7C" w14:textId="64B2B924" w:rsidR="005B74AE" w:rsidRPr="00B07A05" w:rsidRDefault="005B74AE" w:rsidP="005B74AE">
            <w:pPr>
              <w:pStyle w:val="ListParagraph"/>
              <w:numPr>
                <w:ilvl w:val="0"/>
                <w:numId w:val="9"/>
              </w:numPr>
              <w:rPr>
                <w:rFonts w:ascii="Arial" w:hAnsi="Arial" w:cs="Arial"/>
                <w:sz w:val="20"/>
                <w:szCs w:val="20"/>
                <w:lang w:val="mk-MK"/>
              </w:rPr>
            </w:pPr>
            <w:r w:rsidRPr="00B07A05">
              <w:rPr>
                <w:rFonts w:ascii="Arial" w:hAnsi="Arial" w:cs="Arial"/>
                <w:sz w:val="20"/>
                <w:szCs w:val="20"/>
                <w:lang w:val="mk-MK"/>
              </w:rPr>
              <w:t>Септември 2020 година,</w:t>
            </w:r>
          </w:p>
          <w:p w14:paraId="0EE349EA" w14:textId="0E029B95" w:rsidR="005B74AE" w:rsidRPr="00B07A05" w:rsidRDefault="005B74AE" w:rsidP="005B74AE">
            <w:pPr>
              <w:pStyle w:val="ListParagraph"/>
              <w:numPr>
                <w:ilvl w:val="0"/>
                <w:numId w:val="9"/>
              </w:numPr>
              <w:rPr>
                <w:rFonts w:ascii="Arial" w:hAnsi="Arial" w:cs="Arial"/>
                <w:sz w:val="20"/>
                <w:szCs w:val="20"/>
                <w:lang w:val="mk-MK"/>
              </w:rPr>
            </w:pPr>
            <w:r w:rsidRPr="00B07A05">
              <w:rPr>
                <w:rFonts w:ascii="Arial" w:hAnsi="Arial" w:cs="Arial"/>
                <w:sz w:val="20"/>
                <w:szCs w:val="20"/>
                <w:lang w:val="mk-MK"/>
              </w:rPr>
              <w:t>Март 2021 година;</w:t>
            </w:r>
          </w:p>
        </w:tc>
      </w:tr>
      <w:tr w:rsidR="005B74AE" w:rsidRPr="00B07A05" w14:paraId="40A9AE77" w14:textId="77777777" w:rsidTr="005B74AE">
        <w:trPr>
          <w:gridBefore w:val="1"/>
          <w:wBefore w:w="10" w:type="dxa"/>
          <w:cantSplit/>
          <w:trHeight w:val="342"/>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B5D2B2" w14:textId="66EA7519" w:rsidR="005B74AE" w:rsidRPr="00B07A05" w:rsidRDefault="005B74AE" w:rsidP="00826EB3">
            <w:pPr>
              <w:jc w:val="both"/>
              <w:rPr>
                <w:rFonts w:ascii="Arial" w:hAnsi="Arial" w:cs="Arial"/>
                <w:b/>
                <w:sz w:val="20"/>
                <w:szCs w:val="20"/>
                <w:lang w:val="mk-MK"/>
              </w:rPr>
            </w:pPr>
            <w:r w:rsidRPr="00B07A05">
              <w:rPr>
                <w:rFonts w:ascii="Arial" w:hAnsi="Arial" w:cs="Arial"/>
                <w:b/>
                <w:sz w:val="20"/>
                <w:szCs w:val="20"/>
                <w:lang w:val="mk-MK"/>
              </w:rPr>
              <w:t xml:space="preserve">Стратешка цел 1: </w:t>
            </w:r>
            <w:r w:rsidRPr="00B07A05">
              <w:rPr>
                <w:rFonts w:ascii="Arial" w:hAnsi="Arial" w:cs="Arial"/>
                <w:b/>
                <w:color w:val="000000" w:themeColor="text1"/>
                <w:sz w:val="20"/>
                <w:szCs w:val="20"/>
                <w:lang w:val="mk-MK"/>
              </w:rPr>
              <w:t>Жените и мажите имаат еднакви можности за ВЛЕЗ во парламентот</w:t>
            </w:r>
          </w:p>
          <w:p w14:paraId="2060E7CF" w14:textId="77777777" w:rsidR="005B74AE" w:rsidRPr="00B07A05" w:rsidRDefault="005B74AE" w:rsidP="00826EB3">
            <w:pPr>
              <w:rPr>
                <w:rFonts w:ascii="Arial" w:hAnsi="Arial" w:cs="Arial"/>
                <w:i/>
                <w:sz w:val="20"/>
                <w:szCs w:val="20"/>
                <w:lang w:val="mk-MK"/>
              </w:rPr>
            </w:pPr>
            <w:r w:rsidRPr="00B07A05">
              <w:rPr>
                <w:rFonts w:ascii="Arial" w:hAnsi="Arial" w:cs="Arial"/>
                <w:b/>
                <w:sz w:val="20"/>
                <w:szCs w:val="20"/>
                <w:lang w:val="mk-MK"/>
              </w:rPr>
              <w:t xml:space="preserve">Област 1.3.: Родово сензитивен систем за управување на човечки ресурси </w:t>
            </w:r>
          </w:p>
        </w:tc>
      </w:tr>
      <w:tr w:rsidR="005B74AE" w:rsidRPr="00B07A05" w14:paraId="40CE9C62" w14:textId="77777777" w:rsidTr="005B74AE">
        <w:tblPrEx>
          <w:tblLook w:val="0620" w:firstRow="1" w:lastRow="0" w:firstColumn="0" w:lastColumn="0" w:noHBand="1" w:noVBand="1"/>
        </w:tblPrEx>
        <w:trPr>
          <w:gridBefore w:val="1"/>
          <w:wBefore w:w="10" w:type="dxa"/>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96E2E5"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1.3.1 Развој на родово сензитивни механизми за вработување и унапредување врз принципите на правична застапеност и родова еднаквост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8B58F6"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Воведен независен систем за управување со човечки ресурси;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E0B32D"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Вработувањата и унапредувањата во службата се прават во согласност со Закон за вработени во јавен сектор (ЗВЈС) и Закон за административни службеници (ЗАС);</w:t>
            </w:r>
          </w:p>
          <w:p w14:paraId="6A46AF12"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4B72AC5" w14:textId="72DD7AD6" w:rsidR="005B74AE" w:rsidRPr="00B07A05" w:rsidRDefault="0014249A"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Вкупниот</w:t>
            </w:r>
            <w:r w:rsidR="005B74AE" w:rsidRPr="00B07A05">
              <w:rPr>
                <w:rFonts w:ascii="Arial" w:hAnsi="Arial" w:cs="Arial"/>
                <w:sz w:val="20"/>
                <w:lang w:val="mk-MK"/>
              </w:rPr>
              <w:t xml:space="preserve"> број на вработени: </w:t>
            </w:r>
          </w:p>
          <w:p w14:paraId="33F4AC6A" w14:textId="79E08389"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68% жени, 32% мажи</w:t>
            </w:r>
          </w:p>
          <w:p w14:paraId="4C873F64" w14:textId="7C3ADE6A" w:rsidR="005B74AE" w:rsidRPr="00B07A05" w:rsidRDefault="0014249A"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Вкупниот</w:t>
            </w:r>
            <w:r w:rsidR="005B74AE" w:rsidRPr="00B07A05">
              <w:rPr>
                <w:rFonts w:ascii="Arial" w:hAnsi="Arial" w:cs="Arial"/>
                <w:sz w:val="20"/>
                <w:lang w:val="mk-MK"/>
              </w:rPr>
              <w:t xml:space="preserve"> број на вработени на раководни позиции: </w:t>
            </w:r>
          </w:p>
          <w:p w14:paraId="7B97B3D8"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59% жени, 41% мажи</w:t>
            </w:r>
          </w:p>
          <w:p w14:paraId="05DB617B"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C375079"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Состојба: април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1712EB"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Одделение за човечки ресурси;</w:t>
            </w:r>
          </w:p>
          <w:p w14:paraId="6D3D767E"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716D8C8" w14:textId="77777777" w:rsidR="006B4F00" w:rsidRPr="00B07A05" w:rsidRDefault="006B4F00" w:rsidP="006B4F0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69F7B7A8" w14:textId="645D2703" w:rsidR="005B74AE" w:rsidRPr="00B07A05" w:rsidRDefault="006B4F00"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sz w:val="20"/>
                <w:lang w:val="mk-MK"/>
              </w:rPr>
              <w:t>НДИ и Центар за Управување со П</w:t>
            </w:r>
            <w:r w:rsidR="005B74AE" w:rsidRPr="00B07A05">
              <w:rPr>
                <w:rFonts w:ascii="Arial" w:hAnsi="Arial" w:cs="Arial"/>
                <w:sz w:val="20"/>
                <w:lang w:val="mk-MK"/>
              </w:rPr>
              <w:t>ромени</w:t>
            </w:r>
            <w:r>
              <w:rPr>
                <w:rFonts w:ascii="Arial" w:hAnsi="Arial" w:cs="Arial"/>
                <w:sz w:val="20"/>
                <w:lang w:val="mk-MK"/>
              </w:rPr>
              <w:t xml:space="preserve"> (ЦУП)</w:t>
            </w:r>
            <w:r w:rsidR="005B74AE" w:rsidRPr="00B07A05">
              <w:rPr>
                <w:rFonts w:ascii="Arial" w:hAnsi="Arial" w:cs="Arial"/>
                <w:sz w:val="20"/>
                <w:lang w:val="mk-MK"/>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4DA562" w14:textId="41263F84"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По усвојување на соодветната законска рамка за независна собраниска служба</w:t>
            </w:r>
            <w:r w:rsidR="00256B65" w:rsidRPr="00B07A05">
              <w:rPr>
                <w:rFonts w:ascii="Arial" w:hAnsi="Arial" w:cs="Arial"/>
                <w:sz w:val="20"/>
                <w:lang w:val="mk-MK"/>
              </w:rPr>
              <w:t>.</w:t>
            </w:r>
          </w:p>
        </w:tc>
      </w:tr>
      <w:tr w:rsidR="005B74AE" w:rsidRPr="00B07A05" w14:paraId="37E5D353" w14:textId="77777777" w:rsidTr="005B74AE">
        <w:tblPrEx>
          <w:tblLook w:val="0620" w:firstRow="1" w:lastRow="0" w:firstColumn="0" w:lastColumn="0" w:noHBand="1" w:noVBand="1"/>
        </w:tblPrEx>
        <w:trPr>
          <w:cantSplit/>
          <w:trHeight w:val="817"/>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523823" w14:textId="3A9AE976" w:rsidR="005B74AE" w:rsidRPr="00B07A05" w:rsidRDefault="006B4F00" w:rsidP="00E812BB">
            <w:pPr>
              <w:pStyle w:val="Default"/>
              <w:rPr>
                <w:rFonts w:ascii="Arial" w:hAnsi="Arial" w:cs="Arial"/>
                <w:color w:val="FF0000"/>
                <w:sz w:val="20"/>
                <w:szCs w:val="20"/>
                <w:lang w:val="mk-MK"/>
              </w:rPr>
            </w:pPr>
            <w:r w:rsidRPr="00E812BB">
              <w:rPr>
                <w:rFonts w:ascii="Arial" w:hAnsi="Arial" w:cs="Arial"/>
                <w:color w:val="auto"/>
                <w:sz w:val="20"/>
                <w:szCs w:val="20"/>
                <w:lang w:val="mk-MK"/>
              </w:rPr>
              <w:t xml:space="preserve">1.3.2 Да се изработи компаративна анализа за родово сензитивни и семејно сензитивни </w:t>
            </w:r>
            <w:r w:rsidR="00E812BB" w:rsidRPr="00E812BB">
              <w:rPr>
                <w:rFonts w:ascii="Arial" w:hAnsi="Arial" w:cs="Arial"/>
                <w:color w:val="auto"/>
                <w:sz w:val="20"/>
                <w:szCs w:val="20"/>
                <w:lang w:val="mk-MK"/>
              </w:rPr>
              <w:t>процедури</w:t>
            </w:r>
            <w:r w:rsidRPr="00E812BB">
              <w:rPr>
                <w:rFonts w:ascii="Arial" w:hAnsi="Arial" w:cs="Arial"/>
                <w:color w:val="auto"/>
                <w:sz w:val="20"/>
                <w:szCs w:val="20"/>
                <w:lang w:val="mk-MK"/>
              </w:rPr>
              <w:t xml:space="preserve"> за работа и работна средина вклучувајќи и флексибилно работно време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776ED4" w14:textId="78349D72" w:rsidR="005B74AE" w:rsidRPr="00E812BB" w:rsidRDefault="00E812BB"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0"/>
                <w:lang w:val="mk-MK"/>
              </w:rPr>
            </w:pPr>
            <w:r>
              <w:rPr>
                <w:rFonts w:ascii="Arial" w:hAnsi="Arial" w:cs="Arial"/>
                <w:color w:val="auto"/>
                <w:sz w:val="20"/>
                <w:lang w:val="mk-MK"/>
              </w:rPr>
              <w:t>Спроведена анализа;</w:t>
            </w:r>
          </w:p>
          <w:p w14:paraId="6D80228D" w14:textId="2F18797D" w:rsidR="00F350F1" w:rsidRPr="00B07A05" w:rsidRDefault="00F350F1"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p>
          <w:p w14:paraId="58F983A7" w14:textId="6A2349DE" w:rsidR="00F350F1" w:rsidRPr="00B07A05" w:rsidRDefault="00E812BB"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r>
              <w:rPr>
                <w:rFonts w:ascii="Arial" w:hAnsi="Arial" w:cs="Arial"/>
                <w:color w:val="auto"/>
                <w:sz w:val="20"/>
                <w:lang w:val="mk-MK"/>
              </w:rPr>
              <w:t>Препораките се преставени и дискутирани</w:t>
            </w:r>
            <w:r>
              <w:rPr>
                <w:rFonts w:ascii="Arial" w:hAnsi="Arial" w:cs="Arial"/>
                <w:color w:val="FF0000"/>
                <w:sz w:val="20"/>
                <w:lang w:val="mk-MK"/>
              </w:rPr>
              <w:t>.</w:t>
            </w:r>
          </w:p>
          <w:p w14:paraId="5A407D11" w14:textId="6CE63B22"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0AD3A8" w14:textId="48C4264D" w:rsidR="005B74AE" w:rsidRPr="00B07A05" w:rsidRDefault="00E812BB" w:rsidP="00E812B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r>
              <w:rPr>
                <w:rFonts w:ascii="Arial" w:hAnsi="Arial" w:cs="Arial"/>
                <w:color w:val="auto"/>
                <w:sz w:val="20"/>
                <w:lang w:val="mk-MK"/>
              </w:rPr>
              <w:t>Процедурите за работа се родово неутрални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C660C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Одделение за човечки ресурси;</w:t>
            </w:r>
          </w:p>
          <w:p w14:paraId="333A73E2" w14:textId="69B3EA16"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7566D61B" w14:textId="7B75AD3F" w:rsidR="005B74AE" w:rsidRPr="00B07A05" w:rsidRDefault="00E812BB"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партнер</w:t>
            </w:r>
            <w:r w:rsidR="005B74AE" w:rsidRPr="00B07A05">
              <w:rPr>
                <w:rFonts w:ascii="Arial" w:hAnsi="Arial" w:cs="Arial"/>
                <w:sz w:val="20"/>
                <w:lang w:val="mk-MK"/>
              </w:rPr>
              <w:t>: НДИ и Центар</w:t>
            </w:r>
            <w:r>
              <w:rPr>
                <w:rFonts w:ascii="Arial" w:hAnsi="Arial" w:cs="Arial"/>
                <w:sz w:val="20"/>
                <w:lang w:val="mk-MK"/>
              </w:rPr>
              <w:t xml:space="preserve"> за Управување со П</w:t>
            </w:r>
            <w:r w:rsidR="005B74AE" w:rsidRPr="00B07A05">
              <w:rPr>
                <w:rFonts w:ascii="Arial" w:hAnsi="Arial" w:cs="Arial"/>
                <w:sz w:val="20"/>
                <w:lang w:val="mk-MK"/>
              </w:rPr>
              <w:t>ромени</w:t>
            </w:r>
            <w:r>
              <w:rPr>
                <w:rFonts w:ascii="Arial" w:hAnsi="Arial" w:cs="Arial"/>
                <w:sz w:val="20"/>
                <w:lang w:val="mk-MK"/>
              </w:rPr>
              <w:t xml:space="preserve"> (ЦУП)</w:t>
            </w:r>
            <w:r w:rsidR="005B74AE" w:rsidRPr="00B07A05">
              <w:rPr>
                <w:rFonts w:ascii="Arial" w:hAnsi="Arial" w:cs="Arial"/>
                <w:sz w:val="20"/>
                <w:lang w:val="mk-MK"/>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4AAF2D" w14:textId="6C80C62E" w:rsidR="005B74AE" w:rsidRPr="00B07A05" w:rsidRDefault="00F350F1"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0"/>
                <w:lang w:val="mk-MK"/>
              </w:rPr>
            </w:pPr>
            <w:r w:rsidRPr="00B07A05">
              <w:rPr>
                <w:rFonts w:ascii="Arial" w:hAnsi="Arial" w:cs="Arial"/>
                <w:color w:val="auto"/>
                <w:sz w:val="20"/>
                <w:lang w:val="mk-MK"/>
              </w:rPr>
              <w:t>Четврти</w:t>
            </w:r>
            <w:r w:rsidR="005B74AE" w:rsidRPr="00B07A05">
              <w:rPr>
                <w:rFonts w:ascii="Arial" w:hAnsi="Arial" w:cs="Arial"/>
                <w:color w:val="auto"/>
                <w:sz w:val="20"/>
                <w:lang w:val="mk-MK"/>
              </w:rPr>
              <w:t xml:space="preserve"> квартал 2020 година.</w:t>
            </w:r>
          </w:p>
          <w:p w14:paraId="0530B03D"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bl>
    <w:p w14:paraId="18D9245C" w14:textId="77777777" w:rsidR="005B74AE" w:rsidRPr="00B07A05" w:rsidRDefault="005B74AE" w:rsidP="005B74AE">
      <w:pPr>
        <w:rPr>
          <w:rFonts w:ascii="Arial" w:hAnsi="Arial" w:cs="Arial"/>
          <w:sz w:val="20"/>
          <w:szCs w:val="20"/>
          <w:lang w:val="mk-MK"/>
        </w:rPr>
        <w:sectPr w:rsidR="005B74AE" w:rsidRPr="00B07A05" w:rsidSect="00826EB3">
          <w:headerReference w:type="default" r:id="rId12"/>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552"/>
        <w:gridCol w:w="2551"/>
        <w:gridCol w:w="2694"/>
        <w:gridCol w:w="2693"/>
        <w:gridCol w:w="2977"/>
      </w:tblGrid>
      <w:tr w:rsidR="005B74AE" w:rsidRPr="00B07A05" w14:paraId="41AAC442" w14:textId="77777777" w:rsidTr="005B74AE">
        <w:trPr>
          <w:cantSplit/>
          <w:trHeight w:val="37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54A175" w14:textId="7EB19BE4"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lastRenderedPageBreak/>
              <w:t>Активност/Мерка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C2DCA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 / 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7B83B9"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 xml:space="preserve">Основен показател </w:t>
            </w:r>
          </w:p>
          <w:p w14:paraId="5897894C" w14:textId="79F1CE1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7AFCE7"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145110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301F5248" w14:textId="77777777" w:rsidTr="005B74AE">
        <w:trPr>
          <w:cantSplit/>
          <w:trHeight w:val="356"/>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E5560B" w14:textId="5F0CB863" w:rsidR="005B74AE" w:rsidRPr="00B07A05" w:rsidRDefault="005B74AE" w:rsidP="005B74AE">
            <w:pPr>
              <w:pStyle w:val="NormalWeb"/>
              <w:shd w:val="clear" w:color="auto" w:fill="FFFFFF"/>
              <w:spacing w:before="0" w:beforeAutospacing="0" w:after="0" w:afterAutospacing="0" w:line="276" w:lineRule="auto"/>
              <w:rPr>
                <w:rFonts w:ascii="Arial" w:eastAsiaTheme="minorHAnsi" w:hAnsi="Arial" w:cs="Arial"/>
                <w:b/>
                <w:sz w:val="20"/>
                <w:szCs w:val="20"/>
                <w:lang w:val="mk-MK"/>
              </w:rPr>
            </w:pPr>
            <w:r w:rsidRPr="00B07A05">
              <w:rPr>
                <w:rFonts w:ascii="Arial" w:eastAsiaTheme="minorHAnsi" w:hAnsi="Arial" w:cs="Arial"/>
                <w:b/>
                <w:sz w:val="20"/>
                <w:szCs w:val="20"/>
                <w:lang w:val="mk-MK"/>
              </w:rPr>
              <w:t>Стратешка цел 2: Жените и мажите имаат еднакви можности  за ВЛИЈАНИЕ во работните процедури на парламентот</w:t>
            </w:r>
          </w:p>
          <w:p w14:paraId="4F37F0D7" w14:textId="4198D30C"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 xml:space="preserve">Област 2.1.: Присуство и капацитет на пратениците во Собранието </w:t>
            </w:r>
          </w:p>
        </w:tc>
      </w:tr>
      <w:tr w:rsidR="005B74AE" w:rsidRPr="00B07A05" w14:paraId="0137C724"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A4566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2.1.1. Спроведување на родова анализа на Деловникот, Законот за Собрание и Кодексот за етичко однесување на пратениците во Собранието на РМ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932A0D" w14:textId="772FB79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Спроведена родова анализа со конкретни предлози за измени и дополнувања;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C0E188" w14:textId="7C649FF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постои соодветна анализа.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98E9B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Парламентарен институт;</w:t>
            </w:r>
          </w:p>
          <w:p w14:paraId="4A4AB3A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 </w:t>
            </w:r>
          </w:p>
          <w:p w14:paraId="08C87E1C" w14:textId="77777777" w:rsidR="00E812BB" w:rsidRPr="00B07A05" w:rsidRDefault="00E812BB" w:rsidP="00E812B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0B951D8D" w14:textId="189A9DE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Мисија на ОБСЕ во Скопје и ОБСЕ/ОДИХР;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9B577A" w14:textId="7C718D9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0"/>
                <w:lang w:val="mk-MK"/>
              </w:rPr>
            </w:pPr>
            <w:r w:rsidRPr="00B07A05">
              <w:rPr>
                <w:rFonts w:ascii="Arial" w:hAnsi="Arial" w:cs="Arial"/>
                <w:color w:val="auto"/>
                <w:sz w:val="20"/>
                <w:lang w:val="mk-MK"/>
              </w:rPr>
              <w:t>Прв квартал 2020 година.</w:t>
            </w:r>
          </w:p>
          <w:p w14:paraId="2CB6F091" w14:textId="6D96ACA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r w:rsidR="005B74AE" w:rsidRPr="00B07A05" w14:paraId="50141717"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DF6919"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2.1.2.</w:t>
            </w:r>
            <w:r w:rsidRPr="00B07A05">
              <w:rPr>
                <w:lang w:val="mk-MK"/>
              </w:rPr>
              <w:t xml:space="preserve"> и</w:t>
            </w:r>
            <w:r w:rsidRPr="00B07A05">
              <w:rPr>
                <w:rFonts w:ascii="Arial" w:hAnsi="Arial" w:cs="Arial"/>
                <w:sz w:val="20"/>
                <w:lang w:val="mk-MK"/>
              </w:rPr>
              <w:t>змени и дополнувања на Деловникот на РМ,  Законот за Собрание на РМ и</w:t>
            </w:r>
            <w:r w:rsidRPr="00B07A05">
              <w:rPr>
                <w:lang w:val="mk-MK"/>
              </w:rPr>
              <w:t xml:space="preserve"> </w:t>
            </w:r>
            <w:r w:rsidRPr="00B07A05">
              <w:rPr>
                <w:rFonts w:ascii="Arial" w:hAnsi="Arial" w:cs="Arial"/>
                <w:sz w:val="20"/>
                <w:lang w:val="mk-MK"/>
              </w:rPr>
              <w:t>Кодекс за етичко однесување на пратениците во Собранието на РМ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0634BE" w14:textId="31B507F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Деловникот, Законот за Собрание и Кодекс за етичко однесување со измените и дополнувањата стануваат родово сензитивни и се воведуваат родови квоти;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21898" w14:textId="349D13D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Деловникот, Законот за Собрание и Кодексот за етичко однесување не содржат родово сензитивни одредби.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16423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2EF6AD91"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2277567" w14:textId="612A215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Законодавно правен сектор;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6FFB9A" w14:textId="6A9953EB" w:rsidR="005B74AE" w:rsidRPr="00B07A05" w:rsidRDefault="00E812B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 xml:space="preserve">Во текот на 2020 во рамките на дијалогот Жан Моне </w:t>
            </w:r>
          </w:p>
        </w:tc>
      </w:tr>
      <w:tr w:rsidR="005B74AE" w:rsidRPr="00B07A05" w14:paraId="3CD41222"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C6A686" w14:textId="28682035"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2.1.3 При формирањето на работните тела, делегациите и пратеничките групи за соработка на Собранието на РСМ, да се обезбеди родово-балансиран состав (мин. 30%)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EF1C00" w14:textId="425DC6F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Сите работни тела се родово балансирани;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12041E" w14:textId="227C802E" w:rsidR="005B74AE" w:rsidRPr="00B07A05" w:rsidRDefault="005B74AE" w:rsidP="00E812B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r w:rsidRPr="00B07A05">
              <w:rPr>
                <w:rFonts w:ascii="Arial" w:hAnsi="Arial" w:cs="Arial"/>
                <w:sz w:val="20"/>
                <w:lang w:val="mk-MK"/>
              </w:rPr>
              <w:t>Различен состав на работните тела.</w:t>
            </w:r>
            <w:r w:rsidR="00E812BB">
              <w:rPr>
                <w:rFonts w:ascii="Arial" w:hAnsi="Arial" w:cs="Arial"/>
                <w:sz w:val="20"/>
                <w:lang w:val="mk-MK"/>
              </w:rPr>
              <w:t xml:space="preserve"> Некои работни тела се составени само од мажи или жени.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34BDC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Пратенички групи;</w:t>
            </w:r>
          </w:p>
          <w:p w14:paraId="60605A3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6B711C49" w14:textId="5BAB9C01"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прашањата на избори и именувања;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56FA7A" w14:textId="376CFC0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 почетокот на новиот мандат 2020-2024</w:t>
            </w:r>
            <w:r w:rsidR="00826EB3" w:rsidRPr="00B07A05">
              <w:rPr>
                <w:rFonts w:ascii="Arial" w:hAnsi="Arial" w:cs="Arial"/>
                <w:sz w:val="20"/>
                <w:lang w:val="mk-MK"/>
              </w:rPr>
              <w:t>.</w:t>
            </w:r>
          </w:p>
        </w:tc>
      </w:tr>
      <w:tr w:rsidR="005B74AE" w:rsidRPr="00B07A05" w14:paraId="2CA759AE" w14:textId="77777777" w:rsidTr="005B74AE">
        <w:tblPrEx>
          <w:tblLook w:val="0620" w:firstRow="1" w:lastRow="0" w:firstColumn="0" w:lastColumn="0" w:noHBand="1" w:noVBand="1"/>
        </w:tblPrEx>
        <w:trPr>
          <w:cantSplit/>
          <w:trHeight w:val="1969"/>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C866EA" w14:textId="2A54F2DD" w:rsidR="005B74AE" w:rsidRPr="00B07A05" w:rsidRDefault="005B74AE" w:rsidP="005B74AE">
            <w:pPr>
              <w:pStyle w:val="Default"/>
              <w:rPr>
                <w:rFonts w:ascii="Arial" w:hAnsi="Arial" w:cs="Arial"/>
                <w:sz w:val="20"/>
                <w:szCs w:val="20"/>
                <w:lang w:val="mk-MK"/>
              </w:rPr>
            </w:pPr>
            <w:r w:rsidRPr="00B07A05">
              <w:rPr>
                <w:rFonts w:ascii="Arial" w:hAnsi="Arial" w:cs="Arial"/>
                <w:sz w:val="20"/>
                <w:szCs w:val="20"/>
                <w:lang w:val="mk-MK"/>
              </w:rPr>
              <w:t>2.1.4 Изработка и спроведување на основна обука за родова еднаквост за сите пратеници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20DA33"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Изработен модул, план и материјали за еднодневна обука за родова еднаквост;</w:t>
            </w:r>
          </w:p>
          <w:p w14:paraId="5C5FC36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60D7F6F8" w14:textId="187209A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Вработените во Парламентарен институт се обучени да ја спроведат обуката;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2A7CE8" w14:textId="69DF01B1" w:rsidR="005B74AE" w:rsidRPr="00B07A05" w:rsidRDefault="00E812B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Ориентациона</w:t>
            </w:r>
            <w:r w:rsidR="004F7DAB">
              <w:rPr>
                <w:rFonts w:ascii="Arial" w:hAnsi="Arial" w:cs="Arial"/>
                <w:sz w:val="20"/>
                <w:lang w:val="mk-MK"/>
              </w:rPr>
              <w:t xml:space="preserve"> (воведна)</w:t>
            </w:r>
            <w:r w:rsidR="005B74AE" w:rsidRPr="00B07A05">
              <w:rPr>
                <w:rFonts w:ascii="Arial" w:hAnsi="Arial" w:cs="Arial"/>
                <w:sz w:val="20"/>
                <w:lang w:val="mk-MK"/>
              </w:rPr>
              <w:t xml:space="preserve"> програма не содржи модул за родова еднаквост.</w:t>
            </w:r>
          </w:p>
          <w:p w14:paraId="7106B0F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D1A657" w14:textId="70758EE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Парламентарен институт; </w:t>
            </w:r>
          </w:p>
          <w:p w14:paraId="17E72888"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86B93A8" w14:textId="77777777" w:rsidR="004F7DAB" w:rsidRPr="00B07A05" w:rsidRDefault="004F7DAB" w:rsidP="004F7DA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1A0AA37A" w14:textId="4520DA8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Мисија на ОБСЕ во Скопје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91EDCC" w14:textId="030BC4B5" w:rsidR="005B74AE" w:rsidRPr="00B07A05" w:rsidRDefault="005B74AE" w:rsidP="005B74AE">
            <w:pPr>
              <w:rPr>
                <w:rFonts w:ascii="Arial" w:eastAsia="ヒラギノ角ゴ Pro W3" w:hAnsi="Arial" w:cs="Arial"/>
                <w:color w:val="000000"/>
                <w:sz w:val="20"/>
                <w:szCs w:val="20"/>
                <w:lang w:val="mk-MK"/>
              </w:rPr>
            </w:pPr>
            <w:r w:rsidRPr="00B07A05">
              <w:rPr>
                <w:rFonts w:ascii="Arial" w:eastAsia="ヒラギノ角ゴ Pro W3" w:hAnsi="Arial" w:cs="Arial"/>
                <w:color w:val="000000"/>
                <w:sz w:val="20"/>
                <w:szCs w:val="20"/>
                <w:lang w:val="mk-MK"/>
              </w:rPr>
              <w:t>Изработка на програмата до јуни 2020 година</w:t>
            </w:r>
            <w:r w:rsidR="00826EB3" w:rsidRPr="00B07A05">
              <w:rPr>
                <w:rFonts w:ascii="Arial" w:eastAsia="ヒラギノ角ゴ Pro W3" w:hAnsi="Arial" w:cs="Arial"/>
                <w:color w:val="000000"/>
                <w:sz w:val="20"/>
                <w:szCs w:val="20"/>
                <w:lang w:val="mk-MK"/>
              </w:rPr>
              <w:t>.</w:t>
            </w:r>
          </w:p>
          <w:p w14:paraId="68EFFD7C" w14:textId="77777777" w:rsidR="005B74AE" w:rsidRPr="00B07A05" w:rsidRDefault="005B74AE" w:rsidP="005B74AE">
            <w:pPr>
              <w:rPr>
                <w:rFonts w:ascii="Arial" w:eastAsia="ヒラギノ角ゴ Pro W3" w:hAnsi="Arial" w:cs="Arial"/>
                <w:color w:val="000000"/>
                <w:sz w:val="20"/>
                <w:szCs w:val="20"/>
                <w:lang w:val="mk-MK"/>
              </w:rPr>
            </w:pPr>
          </w:p>
          <w:p w14:paraId="2B746DDC" w14:textId="3EC73BA1" w:rsidR="005B74AE" w:rsidRPr="00B07A05" w:rsidRDefault="005B74AE" w:rsidP="005B74AE">
            <w:pPr>
              <w:rPr>
                <w:rFonts w:ascii="Arial" w:hAnsi="Arial" w:cs="Arial"/>
                <w:sz w:val="20"/>
                <w:szCs w:val="20"/>
                <w:lang w:val="mk-MK"/>
              </w:rPr>
            </w:pPr>
            <w:r w:rsidRPr="00B07A05">
              <w:rPr>
                <w:rFonts w:ascii="Arial" w:eastAsia="ヒラギノ角ゴ Pro W3" w:hAnsi="Arial" w:cs="Arial"/>
                <w:color w:val="000000"/>
                <w:sz w:val="20"/>
                <w:szCs w:val="20"/>
                <w:lang w:val="mk-MK"/>
              </w:rPr>
              <w:t>Проведување на обуката на почеток на новиот мандат (2020-2024)</w:t>
            </w:r>
            <w:r w:rsidR="00826EB3" w:rsidRPr="00B07A05">
              <w:rPr>
                <w:rFonts w:ascii="Arial" w:eastAsia="ヒラギノ角ゴ Pro W3" w:hAnsi="Arial" w:cs="Arial"/>
                <w:color w:val="000000"/>
                <w:sz w:val="20"/>
                <w:szCs w:val="20"/>
                <w:lang w:val="mk-MK"/>
              </w:rPr>
              <w:t>.</w:t>
            </w:r>
          </w:p>
        </w:tc>
      </w:tr>
      <w:tr w:rsidR="005B74AE" w:rsidRPr="00B07A05" w14:paraId="5E589C17" w14:textId="77777777" w:rsidTr="005B74AE">
        <w:tblPrEx>
          <w:tblLook w:val="0620" w:firstRow="1" w:lastRow="0" w:firstColumn="0" w:lastColumn="0" w:noHBand="1" w:noVBand="1"/>
        </w:tblPrEx>
        <w:trPr>
          <w:cantSplit/>
          <w:trHeight w:val="1969"/>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82A00" w14:textId="77777777" w:rsidR="005B74AE" w:rsidRPr="00B07A05" w:rsidRDefault="005B74AE" w:rsidP="005B74AE">
            <w:pPr>
              <w:pStyle w:val="Default"/>
              <w:rPr>
                <w:rFonts w:ascii="Arial" w:hAnsi="Arial" w:cs="Arial"/>
                <w:sz w:val="20"/>
                <w:szCs w:val="20"/>
                <w:lang w:val="mk-MK"/>
              </w:rPr>
            </w:pPr>
            <w:r w:rsidRPr="00B07A05">
              <w:rPr>
                <w:rFonts w:ascii="Arial" w:hAnsi="Arial" w:cs="Arial"/>
                <w:sz w:val="20"/>
                <w:szCs w:val="20"/>
                <w:lang w:val="mk-MK"/>
              </w:rPr>
              <w:lastRenderedPageBreak/>
              <w:t>2.1.5 Изработка и спроведување на специјализирана обука за членовите на Комисијата за еднакви можности на жените и мажите, Клубот на пратенички и сите други заинтересирани пратеници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E007E9"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Изработен модул, план и материјали за напредна обука за родова еднаквост;</w:t>
            </w:r>
          </w:p>
          <w:p w14:paraId="339C3B2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0B971CC5" w14:textId="15F43C5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Вработените во Парламентарен институт се обучени да ја спроведат обуката;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3768DD" w14:textId="256BB5FD"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постои специјализирана обука за родова еднаквост.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BEC21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Парламентарен институт; </w:t>
            </w:r>
          </w:p>
          <w:p w14:paraId="702819E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F626ADC" w14:textId="77777777" w:rsidR="004F7DAB" w:rsidRPr="00B07A05" w:rsidRDefault="004F7DAB" w:rsidP="004F7DA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76B4C849" w14:textId="7156861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Мисија на ОБСЕ во Скопје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6A5033" w14:textId="0379E417" w:rsidR="005B74AE" w:rsidRPr="00B07A05" w:rsidRDefault="005B74AE" w:rsidP="005B74AE">
            <w:pPr>
              <w:rPr>
                <w:rFonts w:ascii="Arial" w:eastAsia="ヒラギノ角ゴ Pro W3" w:hAnsi="Arial" w:cs="Arial"/>
                <w:color w:val="000000"/>
                <w:sz w:val="20"/>
                <w:szCs w:val="20"/>
                <w:lang w:val="mk-MK"/>
              </w:rPr>
            </w:pPr>
            <w:r w:rsidRPr="00B07A05">
              <w:rPr>
                <w:rFonts w:ascii="Arial" w:eastAsia="ヒラギノ角ゴ Pro W3" w:hAnsi="Arial" w:cs="Arial"/>
                <w:color w:val="000000"/>
                <w:sz w:val="20"/>
                <w:szCs w:val="20"/>
                <w:lang w:val="mk-MK"/>
              </w:rPr>
              <w:t>Изработка на програмата до јуни 2020 година</w:t>
            </w:r>
            <w:r w:rsidR="00826EB3" w:rsidRPr="00B07A05">
              <w:rPr>
                <w:rFonts w:ascii="Arial" w:eastAsia="ヒラギノ角ゴ Pro W3" w:hAnsi="Arial" w:cs="Arial"/>
                <w:color w:val="000000"/>
                <w:sz w:val="20"/>
                <w:szCs w:val="20"/>
                <w:lang w:val="mk-MK"/>
              </w:rPr>
              <w:t>.</w:t>
            </w:r>
          </w:p>
          <w:p w14:paraId="6B938692" w14:textId="77777777" w:rsidR="005B74AE" w:rsidRPr="00B07A05" w:rsidRDefault="005B74AE" w:rsidP="005B74AE">
            <w:pPr>
              <w:rPr>
                <w:rFonts w:ascii="Arial" w:eastAsia="ヒラギノ角ゴ Pro W3" w:hAnsi="Arial" w:cs="Arial"/>
                <w:color w:val="000000"/>
                <w:sz w:val="20"/>
                <w:szCs w:val="20"/>
                <w:lang w:val="mk-MK"/>
              </w:rPr>
            </w:pPr>
          </w:p>
          <w:p w14:paraId="441B1745" w14:textId="4A86996F" w:rsidR="005B74AE" w:rsidRPr="00B07A05" w:rsidRDefault="005B74AE" w:rsidP="005B74AE">
            <w:pPr>
              <w:rPr>
                <w:rFonts w:ascii="Arial" w:hAnsi="Arial" w:cs="Arial"/>
                <w:sz w:val="20"/>
                <w:szCs w:val="20"/>
                <w:lang w:val="mk-MK"/>
              </w:rPr>
            </w:pPr>
            <w:r w:rsidRPr="00B07A05">
              <w:rPr>
                <w:rFonts w:ascii="Arial" w:eastAsia="ヒラギノ角ゴ Pro W3" w:hAnsi="Arial" w:cs="Arial"/>
                <w:color w:val="000000"/>
                <w:sz w:val="20"/>
                <w:szCs w:val="20"/>
                <w:lang w:val="mk-MK"/>
              </w:rPr>
              <w:t>Проведување на обуката на почеток на новиот мандат (2020-2024)</w:t>
            </w:r>
            <w:r w:rsidR="00826EB3" w:rsidRPr="00B07A05">
              <w:rPr>
                <w:rFonts w:ascii="Arial" w:eastAsia="ヒラギノ角ゴ Pro W3" w:hAnsi="Arial" w:cs="Arial"/>
                <w:color w:val="000000"/>
                <w:sz w:val="20"/>
                <w:szCs w:val="20"/>
                <w:lang w:val="mk-MK"/>
              </w:rPr>
              <w:t>.</w:t>
            </w:r>
          </w:p>
        </w:tc>
      </w:tr>
    </w:tbl>
    <w:p w14:paraId="38EAD938" w14:textId="40AC64C6" w:rsidR="005B74AE" w:rsidRPr="00B07A05" w:rsidRDefault="005B74AE" w:rsidP="005B74AE">
      <w:pPr>
        <w:rPr>
          <w:rFonts w:ascii="Arial" w:hAnsi="Arial" w:cs="Arial"/>
          <w:sz w:val="20"/>
          <w:szCs w:val="20"/>
          <w:lang w:val="mk-MK"/>
        </w:rPr>
      </w:pPr>
    </w:p>
    <w:tbl>
      <w:tblPr>
        <w:tblW w:w="0" w:type="auto"/>
        <w:tblInd w:w="10" w:type="dxa"/>
        <w:tblLayout w:type="fixed"/>
        <w:tblLook w:val="0000" w:firstRow="0" w:lastRow="0" w:firstColumn="0" w:lastColumn="0" w:noHBand="0" w:noVBand="0"/>
      </w:tblPr>
      <w:tblGrid>
        <w:gridCol w:w="2552"/>
        <w:gridCol w:w="2551"/>
        <w:gridCol w:w="2694"/>
        <w:gridCol w:w="2693"/>
        <w:gridCol w:w="2977"/>
      </w:tblGrid>
      <w:tr w:rsidR="005B74AE" w:rsidRPr="00B07A05" w14:paraId="0D9E8AF5" w14:textId="77777777" w:rsidTr="005B74AE">
        <w:trPr>
          <w:cantSplit/>
          <w:trHeight w:val="37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D8EBA6" w14:textId="46DDE37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D4FE52" w14:textId="6EB5441F"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497AF7" w14:textId="0652DEB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3E2D606A" w14:textId="7E4D65D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D88711"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26C278BC"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06D1A959" w14:textId="77777777" w:rsidTr="005B74AE">
        <w:trPr>
          <w:cantSplit/>
          <w:trHeight w:val="274"/>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5C8A33" w14:textId="120C840C"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Стратешка цел 2: Жените и мажите имаат еднакви можности  за ВЛИЈАНИЕ во работните процедури на парламентот</w:t>
            </w:r>
          </w:p>
          <w:p w14:paraId="1645977F" w14:textId="7378D3A6"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Област 2.2.: Организациска поставеност и процедури за Службата</w:t>
            </w:r>
          </w:p>
        </w:tc>
      </w:tr>
      <w:tr w:rsidR="005B74AE" w:rsidRPr="00B07A05" w14:paraId="535446AC"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5A7660" w14:textId="08D9F160"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2.2.1 Изработка и спроведување на основна пилот обука за родова еднаквост за релевантните сектори</w:t>
            </w:r>
            <w:r w:rsidR="007A0B63" w:rsidRPr="00B07A05">
              <w:rPr>
                <w:rFonts w:ascii="Arial" w:hAnsi="Arial" w:cs="Arial"/>
                <w:sz w:val="20"/>
                <w:lang w:val="mk-MK"/>
              </w:rPr>
              <w:t xml:space="preserve"> во Службата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7C1FD0" w14:textId="05B3C6A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Најмалку 50 административни службеници успешно ја завршија обуката</w:t>
            </w:r>
            <w:r w:rsidR="007A0B6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DD275B" w14:textId="2BD7D18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Не постои обука за вработените </w:t>
            </w:r>
            <w:r w:rsidR="007A0B63" w:rsidRPr="00B07A05">
              <w:rPr>
                <w:rFonts w:ascii="Arial" w:hAnsi="Arial" w:cs="Arial"/>
                <w:sz w:val="20"/>
                <w:lang w:val="mk-MK"/>
              </w:rPr>
              <w:t>во Службата.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3BC21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Парламентарен институт;</w:t>
            </w:r>
          </w:p>
          <w:p w14:paraId="0793070B"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E81D41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Одделение за управување со човечки ресурси;</w:t>
            </w:r>
          </w:p>
          <w:p w14:paraId="45B143F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0829DF97" w14:textId="77777777" w:rsidR="004F7DAB" w:rsidRPr="00B07A05" w:rsidRDefault="004F7DAB" w:rsidP="004F7DA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3C88AED3" w14:textId="03B3149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Мисија на ОБСЕ во Скопје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A79D8E" w14:textId="1E1084B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2020-2021 континуирано</w:t>
            </w:r>
            <w:r w:rsidR="00826EB3" w:rsidRPr="00B07A05">
              <w:rPr>
                <w:rFonts w:ascii="Arial" w:hAnsi="Arial" w:cs="Arial"/>
                <w:sz w:val="20"/>
                <w:lang w:val="mk-MK"/>
              </w:rPr>
              <w:t>.</w:t>
            </w:r>
          </w:p>
        </w:tc>
      </w:tr>
      <w:tr w:rsidR="005B74AE" w:rsidRPr="00B07A05" w14:paraId="4B5CDC44"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281883" w14:textId="5AF77CD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2.2.2 Изработка и спроведување на специјализирана обука за Секторот за работни тела и Законодавно правниот сектор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41463D" w14:textId="54CB386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Најмалку 20 административни службеници успешно ја завршија обуката</w:t>
            </w:r>
            <w:r w:rsidR="007A0B6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30542C" w14:textId="765AF4E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Не постои обука за вработените </w:t>
            </w:r>
            <w:r w:rsidR="007A0B63" w:rsidRPr="00B07A05">
              <w:rPr>
                <w:rFonts w:ascii="Arial" w:hAnsi="Arial" w:cs="Arial"/>
                <w:sz w:val="20"/>
                <w:lang w:val="mk-MK"/>
              </w:rPr>
              <w:t>во Службата.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19F6C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Парламентарен институт;</w:t>
            </w:r>
          </w:p>
          <w:p w14:paraId="731DCFA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59B3B71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Одделение за управување со човечки ресурси;</w:t>
            </w:r>
          </w:p>
          <w:p w14:paraId="5E84F381"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711C89A" w14:textId="77777777" w:rsidR="004F7DAB" w:rsidRPr="00B07A05" w:rsidRDefault="004F7DAB" w:rsidP="004F7DA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2D7E9480" w14:textId="3A61053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Мисија на ОБСЕ во Скопје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13B6E8" w14:textId="2A729DE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2020-2021 континуирано</w:t>
            </w:r>
            <w:r w:rsidR="00826EB3" w:rsidRPr="00B07A05">
              <w:rPr>
                <w:rFonts w:ascii="Arial" w:hAnsi="Arial" w:cs="Arial"/>
                <w:sz w:val="20"/>
                <w:lang w:val="mk-MK"/>
              </w:rPr>
              <w:t>.</w:t>
            </w:r>
          </w:p>
        </w:tc>
      </w:tr>
    </w:tbl>
    <w:p w14:paraId="447AEB74" w14:textId="73B10F7D" w:rsidR="005B74AE" w:rsidRPr="00B07A05" w:rsidRDefault="005B74AE" w:rsidP="005B74AE">
      <w:pPr>
        <w:rPr>
          <w:rFonts w:ascii="Arial" w:hAnsi="Arial" w:cs="Arial"/>
          <w:sz w:val="20"/>
          <w:szCs w:val="20"/>
          <w:lang w:val="mk-MK"/>
        </w:rPr>
      </w:pPr>
    </w:p>
    <w:p w14:paraId="3AA7974F" w14:textId="77777777" w:rsidR="005B74AE" w:rsidRPr="00B07A05" w:rsidRDefault="005B74AE" w:rsidP="005B74AE">
      <w:pPr>
        <w:rPr>
          <w:rFonts w:ascii="Arial" w:hAnsi="Arial" w:cs="Arial"/>
          <w:sz w:val="20"/>
          <w:szCs w:val="20"/>
          <w:lang w:val="mk-MK"/>
        </w:rPr>
        <w:sectPr w:rsidR="005B74AE" w:rsidRPr="00B07A05" w:rsidSect="00826EB3">
          <w:headerReference w:type="default" r:id="rId13"/>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5B74AE" w:rsidRPr="00B07A05" w14:paraId="0D8B5331" w14:textId="77777777" w:rsidTr="005B74AE">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648731" w14:textId="0B3FA9F8" w:rsidR="005B74AE" w:rsidRPr="00B07A05" w:rsidRDefault="005B74AE"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lastRenderedPageBreak/>
              <w:t>Активност/Мерка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3464F" w14:textId="02C82342" w:rsidR="005B74AE" w:rsidRPr="00B07A05" w:rsidRDefault="005B74AE"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64BC30" w14:textId="77777777" w:rsidR="007A0B63" w:rsidRPr="00B07A05" w:rsidRDefault="007A0B63"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4BCD0091" w14:textId="107B547B" w:rsidR="005B74AE" w:rsidRPr="00B07A05" w:rsidRDefault="005B74AE"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B998A" w14:textId="77777777" w:rsidR="005B74AE" w:rsidRPr="00B07A05" w:rsidRDefault="005B74AE"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765DF4F5" w14:textId="77777777" w:rsidR="005B74AE" w:rsidRPr="00B07A05" w:rsidRDefault="005B74AE"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40F0E5F1" w14:textId="77777777" w:rsidTr="005B74AE">
        <w:trPr>
          <w:cantSplit/>
          <w:trHeight w:val="416"/>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6BF947" w14:textId="77777777" w:rsidR="00826EB3" w:rsidRPr="00B07A05" w:rsidRDefault="007A0B63" w:rsidP="00826EB3">
            <w:pPr>
              <w:rPr>
                <w:rFonts w:ascii="Arial" w:hAnsi="Arial" w:cs="Arial"/>
                <w:b/>
                <w:sz w:val="20"/>
                <w:szCs w:val="20"/>
                <w:lang w:val="mk-MK"/>
              </w:rPr>
            </w:pPr>
            <w:r w:rsidRPr="00B07A05">
              <w:rPr>
                <w:rFonts w:ascii="Arial" w:hAnsi="Arial" w:cs="Arial"/>
                <w:b/>
                <w:sz w:val="20"/>
                <w:szCs w:val="20"/>
                <w:lang w:val="mk-MK"/>
              </w:rPr>
              <w:t xml:space="preserve">Стратешка цел 3: </w:t>
            </w:r>
            <w:r w:rsidRPr="00B07A05">
              <w:rPr>
                <w:rFonts w:ascii="Arial" w:hAnsi="Arial" w:cs="Arial"/>
                <w:b/>
                <w:color w:val="000000" w:themeColor="text1"/>
                <w:sz w:val="20"/>
                <w:szCs w:val="20"/>
                <w:lang w:val="mk-MK"/>
              </w:rPr>
              <w:t>Интересите и потребите на жените имаат соодветно МЕСТО на дневниот ред на собранието</w:t>
            </w:r>
            <w:r w:rsidR="00826EB3" w:rsidRPr="00B07A05">
              <w:rPr>
                <w:rFonts w:ascii="Arial" w:hAnsi="Arial" w:cs="Arial"/>
                <w:b/>
                <w:sz w:val="20"/>
                <w:szCs w:val="20"/>
                <w:lang w:val="mk-MK"/>
              </w:rPr>
              <w:t xml:space="preserve"> </w:t>
            </w:r>
          </w:p>
          <w:p w14:paraId="58B2082F" w14:textId="1F14BC8C" w:rsidR="007A0B63" w:rsidRPr="00B07A05" w:rsidRDefault="00826EB3" w:rsidP="00826EB3">
            <w:pPr>
              <w:rPr>
                <w:rFonts w:ascii="Arial" w:hAnsi="Arial" w:cs="Arial"/>
                <w:b/>
                <w:sz w:val="20"/>
                <w:szCs w:val="20"/>
                <w:lang w:val="mk-MK"/>
              </w:rPr>
            </w:pPr>
            <w:r w:rsidRPr="00B07A05">
              <w:rPr>
                <w:rFonts w:ascii="Arial" w:hAnsi="Arial" w:cs="Arial"/>
                <w:b/>
                <w:sz w:val="20"/>
                <w:szCs w:val="20"/>
                <w:lang w:val="mk-MK"/>
              </w:rPr>
              <w:t>Област 3.1.: Структури и алатки за интеграција на родови прашања</w:t>
            </w:r>
          </w:p>
        </w:tc>
      </w:tr>
      <w:tr w:rsidR="005B74AE" w:rsidRPr="00B07A05" w14:paraId="6DFC01F1"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B2137B" w14:textId="7994D0D7" w:rsidR="005B74AE" w:rsidRPr="00B07A05" w:rsidRDefault="005B74AE"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3.1.1</w:t>
            </w:r>
            <w:r w:rsidR="007A0B63" w:rsidRPr="00B07A05">
              <w:rPr>
                <w:rFonts w:ascii="Arial" w:hAnsi="Arial" w:cs="Arial"/>
                <w:sz w:val="20"/>
                <w:lang w:val="mk-MK"/>
              </w:rPr>
              <w:t xml:space="preserve"> Интеграција на </w:t>
            </w:r>
            <w:r w:rsidRPr="00B07A05">
              <w:rPr>
                <w:rFonts w:ascii="Arial" w:hAnsi="Arial" w:cs="Arial"/>
                <w:sz w:val="20"/>
                <w:lang w:val="mk-MK"/>
              </w:rPr>
              <w:t>родова димензија во изработката на следниот Стратешки План на Собранието на РСМ (2022-2024)</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A25A14" w14:textId="601E3E6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Новиот стратешки план содржи родово сензитивни цели и активности</w:t>
            </w:r>
            <w:r w:rsidR="007A0B6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66AFF8" w14:textId="63ABF09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Тековниот стратешки план не</w:t>
            </w:r>
            <w:r w:rsidRPr="00B07A05">
              <w:rPr>
                <w:lang w:val="mk-MK"/>
              </w:rPr>
              <w:t xml:space="preserve"> </w:t>
            </w:r>
            <w:r w:rsidRPr="00B07A05">
              <w:rPr>
                <w:rFonts w:ascii="Arial" w:hAnsi="Arial" w:cs="Arial"/>
                <w:sz w:val="20"/>
                <w:lang w:val="mk-MK"/>
              </w:rPr>
              <w:t>содржи родово сензитивни цели и активности</w:t>
            </w:r>
            <w:r w:rsidR="007A0B6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799CE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Кабинетите на Претседателот и ГС на Собранието на РСМ;</w:t>
            </w:r>
          </w:p>
          <w:p w14:paraId="6786162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E0C98C8"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Пратенички групи;</w:t>
            </w:r>
          </w:p>
          <w:p w14:paraId="644DF67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DF5FE57" w14:textId="1F4258B8"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Буџетски совет</w:t>
            </w:r>
            <w:r w:rsidR="007A0B63" w:rsidRPr="00B07A05">
              <w:rPr>
                <w:rFonts w:ascii="Arial" w:hAnsi="Arial" w:cs="Arial"/>
                <w:sz w:val="20"/>
                <w:lang w:val="mk-MK"/>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568391" w14:textId="77777777" w:rsidR="007A0B63"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Втора половина на </w:t>
            </w:r>
          </w:p>
          <w:p w14:paraId="012B1CC9" w14:textId="142078C0"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2021 година</w:t>
            </w:r>
            <w:r w:rsidR="00826EB3" w:rsidRPr="00B07A05">
              <w:rPr>
                <w:rFonts w:ascii="Arial" w:hAnsi="Arial" w:cs="Arial"/>
                <w:sz w:val="20"/>
                <w:lang w:val="mk-MK"/>
              </w:rPr>
              <w:t>.</w:t>
            </w:r>
          </w:p>
        </w:tc>
      </w:tr>
      <w:tr w:rsidR="005B74AE" w:rsidRPr="00B07A05" w14:paraId="46FB1FB0"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E359DC" w14:textId="53729F3D"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3.1.2 Изработка и спроведување на годишна програма на јавни расправи и тематски настани на Комисијата за една</w:t>
            </w:r>
            <w:r w:rsidR="00826EB3" w:rsidRPr="00B07A05">
              <w:rPr>
                <w:rFonts w:ascii="Arial" w:hAnsi="Arial" w:cs="Arial"/>
                <w:sz w:val="20"/>
                <w:lang w:val="mk-MK"/>
              </w:rPr>
              <w:t>кви можности на жените и мажите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FB3419"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Усвоена годишна програма;</w:t>
            </w:r>
          </w:p>
          <w:p w14:paraId="2B0A8191"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D197363" w14:textId="641A66E0"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Одржани најмалку 6 јавни расправи/тематски настани годишно</w:t>
            </w:r>
            <w:r w:rsidR="00226401"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6FE81C" w14:textId="77777777" w:rsidR="00226401"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Вкупно 5 седници од кои 4 јавни расправи </w:t>
            </w:r>
          </w:p>
          <w:p w14:paraId="646C8364" w14:textId="5560F78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(2018 година)</w:t>
            </w:r>
            <w:r w:rsidR="00226401"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F978C8" w14:textId="00BBE34F"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r w:rsidR="00226401" w:rsidRPr="00B07A05">
              <w:rPr>
                <w:rFonts w:ascii="Arial" w:hAnsi="Arial" w:cs="Arial"/>
                <w:sz w:val="20"/>
                <w:lang w:val="mk-MK"/>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9B683F" w14:textId="6EDBE4EE" w:rsidR="005B74AE" w:rsidRPr="00B07A05" w:rsidRDefault="00226401"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 почетокот на новиот мандат 2020-2024;</w:t>
            </w:r>
          </w:p>
        </w:tc>
      </w:tr>
      <w:tr w:rsidR="005B74AE" w:rsidRPr="00B07A05" w14:paraId="5E87AD30"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FB84DF" w14:textId="6811B366"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3.1.3</w:t>
            </w:r>
            <w:r w:rsidR="00226401" w:rsidRPr="00B07A05">
              <w:rPr>
                <w:rFonts w:ascii="Arial" w:hAnsi="Arial" w:cs="Arial"/>
                <w:sz w:val="20"/>
                <w:lang w:val="mk-MK"/>
              </w:rPr>
              <w:t xml:space="preserve"> </w:t>
            </w:r>
            <w:r w:rsidRPr="00B07A05">
              <w:rPr>
                <w:rFonts w:ascii="Arial" w:hAnsi="Arial" w:cs="Arial"/>
                <w:sz w:val="20"/>
                <w:lang w:val="mk-MK"/>
              </w:rPr>
              <w:t>Годишна пленарна седница на</w:t>
            </w:r>
            <w:r w:rsidR="00826EB3" w:rsidRPr="00B07A05">
              <w:rPr>
                <w:rFonts w:ascii="Arial" w:hAnsi="Arial" w:cs="Arial"/>
                <w:sz w:val="20"/>
                <w:lang w:val="mk-MK"/>
              </w:rPr>
              <w:t xml:space="preserve"> Собранието на РСМ</w:t>
            </w:r>
            <w:r w:rsidRPr="00B07A05">
              <w:rPr>
                <w:rFonts w:ascii="Arial" w:hAnsi="Arial" w:cs="Arial"/>
                <w:sz w:val="20"/>
                <w:lang w:val="mk-MK"/>
              </w:rPr>
              <w:t>: Унапредување на родовата еднаквост во РСМ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252200" w14:textId="5B82E40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Седницата е одржана, усвоена резолуција, доставена до Влада на РСМ и добиен извештај за </w:t>
            </w:r>
            <w:r w:rsidR="00256B65" w:rsidRPr="00B07A05">
              <w:rPr>
                <w:rFonts w:ascii="Arial" w:hAnsi="Arial" w:cs="Arial"/>
                <w:sz w:val="20"/>
                <w:lang w:val="mk-MK"/>
              </w:rPr>
              <w:t>преземени</w:t>
            </w:r>
            <w:r w:rsidRPr="00B07A05">
              <w:rPr>
                <w:rFonts w:ascii="Arial" w:hAnsi="Arial" w:cs="Arial"/>
                <w:sz w:val="20"/>
                <w:lang w:val="mk-MK"/>
              </w:rPr>
              <w:t xml:space="preserve"> мерки</w:t>
            </w:r>
            <w:r w:rsidR="00826EB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961C50" w14:textId="36C0DE77" w:rsidR="005B74AE" w:rsidRPr="00B07A05" w:rsidRDefault="00826EB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Нема тематска пленарна седница.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C8F963" w14:textId="4F02B38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Претседател на Собрание на СРМ</w:t>
            </w:r>
          </w:p>
          <w:p w14:paraId="35AEEEA8" w14:textId="77777777" w:rsidR="00826EB3" w:rsidRPr="00B07A05" w:rsidRDefault="00826EB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57141A03" w14:textId="6318614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3959D051" w14:textId="77777777" w:rsidR="00826EB3" w:rsidRPr="00B07A05" w:rsidRDefault="00826EB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936D72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 на пратенички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C5F249" w14:textId="77777777" w:rsidR="00826EB3" w:rsidRPr="00B07A05" w:rsidRDefault="00826EB3" w:rsidP="00826EB3">
            <w:pPr>
              <w:rPr>
                <w:rFonts w:ascii="Arial" w:hAnsi="Arial" w:cs="Arial"/>
                <w:sz w:val="20"/>
                <w:szCs w:val="20"/>
                <w:lang w:val="mk-MK"/>
              </w:rPr>
            </w:pPr>
            <w:r w:rsidRPr="00B07A05">
              <w:rPr>
                <w:rFonts w:ascii="Arial" w:hAnsi="Arial" w:cs="Arial"/>
                <w:sz w:val="20"/>
                <w:szCs w:val="20"/>
                <w:lang w:val="mk-MK"/>
              </w:rPr>
              <w:t xml:space="preserve">Еднаш годишно: </w:t>
            </w:r>
          </w:p>
          <w:p w14:paraId="57EC9E07" w14:textId="23724169" w:rsidR="00826EB3" w:rsidRPr="00B07A05" w:rsidRDefault="00826EB3" w:rsidP="00826EB3">
            <w:pPr>
              <w:pStyle w:val="ListParagraph"/>
              <w:numPr>
                <w:ilvl w:val="0"/>
                <w:numId w:val="9"/>
              </w:numPr>
              <w:rPr>
                <w:rFonts w:ascii="Arial" w:hAnsi="Arial" w:cs="Arial"/>
                <w:sz w:val="20"/>
                <w:szCs w:val="20"/>
                <w:lang w:val="mk-MK"/>
              </w:rPr>
            </w:pPr>
            <w:r w:rsidRPr="00B07A05">
              <w:rPr>
                <w:rFonts w:ascii="Arial" w:hAnsi="Arial" w:cs="Arial"/>
                <w:sz w:val="20"/>
                <w:szCs w:val="20"/>
                <w:lang w:val="mk-MK"/>
              </w:rPr>
              <w:t>Јуни 2020 година,</w:t>
            </w:r>
          </w:p>
          <w:p w14:paraId="7144245F" w14:textId="08DB3A15" w:rsidR="00826EB3" w:rsidRPr="00B07A05" w:rsidRDefault="00826EB3" w:rsidP="00826EB3">
            <w:pPr>
              <w:pStyle w:val="ListParagraph"/>
              <w:numPr>
                <w:ilvl w:val="0"/>
                <w:numId w:val="9"/>
              </w:numPr>
              <w:rPr>
                <w:rFonts w:ascii="Arial" w:hAnsi="Arial" w:cs="Arial"/>
                <w:sz w:val="20"/>
                <w:szCs w:val="20"/>
                <w:lang w:val="mk-MK"/>
              </w:rPr>
            </w:pPr>
            <w:r w:rsidRPr="00B07A05">
              <w:rPr>
                <w:rFonts w:ascii="Arial" w:hAnsi="Arial" w:cs="Arial"/>
                <w:sz w:val="20"/>
                <w:szCs w:val="20"/>
                <w:lang w:val="mk-MK"/>
              </w:rPr>
              <w:t>Јуни 2021 година;</w:t>
            </w:r>
          </w:p>
          <w:p w14:paraId="68DC17BD" w14:textId="1B79EEA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r w:rsidR="005B74AE" w:rsidRPr="00B07A05" w14:paraId="29AB8F3A"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0BEA20" w14:textId="060443D1" w:rsidR="005B74AE" w:rsidRPr="00B07A05" w:rsidRDefault="00826EB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3.1.4</w:t>
            </w:r>
            <w:r w:rsidR="005B74AE" w:rsidRPr="00B07A05">
              <w:rPr>
                <w:rFonts w:ascii="Arial" w:hAnsi="Arial" w:cs="Arial"/>
                <w:sz w:val="20"/>
                <w:lang w:val="mk-MK"/>
              </w:rPr>
              <w:t xml:space="preserve"> Формиран Клуб на пратенички после парламентарните избори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217F60" w14:textId="09BE2ADA"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Клубот е формиран и редовно одржува активности</w:t>
            </w:r>
            <w:r w:rsidR="00826EB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207718" w14:textId="4E410EF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Клубот формиран во тековниот мандат 2016</w:t>
            </w:r>
            <w:r w:rsidR="00826EB3" w:rsidRPr="00B07A05">
              <w:rPr>
                <w:rFonts w:ascii="Arial" w:hAnsi="Arial" w:cs="Arial"/>
                <w:sz w:val="20"/>
                <w:lang w:val="mk-MK"/>
              </w:rPr>
              <w:t>-</w:t>
            </w:r>
            <w:r w:rsidRPr="00B07A05">
              <w:rPr>
                <w:rFonts w:ascii="Arial" w:hAnsi="Arial" w:cs="Arial"/>
                <w:sz w:val="20"/>
                <w:lang w:val="mk-MK"/>
              </w:rPr>
              <w:t>2020</w:t>
            </w:r>
            <w:r w:rsidR="00826EB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8598CE" w14:textId="67D5CFD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Пратенички од сите политички партии</w:t>
            </w:r>
            <w:r w:rsidR="00826EB3" w:rsidRPr="00B07A05">
              <w:rPr>
                <w:rFonts w:ascii="Arial" w:hAnsi="Arial" w:cs="Arial"/>
                <w:sz w:val="20"/>
                <w:lang w:val="mk-MK"/>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6CD170" w14:textId="21B292E4"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Еден месец по </w:t>
            </w:r>
            <w:r w:rsidR="00256B65" w:rsidRPr="00B07A05">
              <w:rPr>
                <w:rFonts w:ascii="Arial" w:hAnsi="Arial" w:cs="Arial"/>
                <w:sz w:val="20"/>
                <w:lang w:val="mk-MK"/>
              </w:rPr>
              <w:t>конституирање</w:t>
            </w:r>
            <w:r w:rsidRPr="00B07A05">
              <w:rPr>
                <w:rFonts w:ascii="Arial" w:hAnsi="Arial" w:cs="Arial"/>
                <w:sz w:val="20"/>
                <w:lang w:val="mk-MK"/>
              </w:rPr>
              <w:t xml:space="preserve"> на </w:t>
            </w:r>
            <w:r w:rsidR="00826EB3" w:rsidRPr="00B07A05">
              <w:rPr>
                <w:rFonts w:ascii="Arial" w:hAnsi="Arial" w:cs="Arial"/>
                <w:sz w:val="20"/>
                <w:lang w:val="mk-MK"/>
              </w:rPr>
              <w:t>Собранието 2020 година.</w:t>
            </w:r>
          </w:p>
        </w:tc>
      </w:tr>
    </w:tbl>
    <w:p w14:paraId="361E414F" w14:textId="77777777" w:rsidR="005B74AE" w:rsidRPr="00B07A05" w:rsidRDefault="005B74AE" w:rsidP="005B74AE">
      <w:pPr>
        <w:rPr>
          <w:rFonts w:ascii="Arial" w:hAnsi="Arial" w:cs="Arial"/>
          <w:sz w:val="20"/>
          <w:szCs w:val="20"/>
          <w:lang w:val="mk-MK"/>
        </w:rPr>
      </w:pPr>
    </w:p>
    <w:p w14:paraId="41BC406D" w14:textId="0BF8103E" w:rsidR="005B74AE" w:rsidRPr="00B07A05" w:rsidRDefault="005B74AE">
      <w:pPr>
        <w:rPr>
          <w:rFonts w:ascii="Arial" w:hAnsi="Arial" w:cs="Arial"/>
          <w:sz w:val="20"/>
          <w:szCs w:val="20"/>
          <w:lang w:val="mk-MK"/>
        </w:rPr>
      </w:pPr>
      <w:r w:rsidRPr="00B07A05">
        <w:rPr>
          <w:rFonts w:ascii="Arial" w:hAnsi="Arial" w:cs="Arial"/>
          <w:sz w:val="20"/>
          <w:szCs w:val="20"/>
          <w:lang w:val="mk-MK"/>
        </w:rPr>
        <w:br w:type="page"/>
      </w:r>
    </w:p>
    <w:p w14:paraId="4693C96E" w14:textId="77777777" w:rsidR="005B74AE" w:rsidRPr="00B07A05" w:rsidRDefault="005B74AE" w:rsidP="005B74AE">
      <w:pPr>
        <w:rPr>
          <w:rFonts w:ascii="Arial" w:hAnsi="Arial" w:cs="Arial"/>
          <w:sz w:val="20"/>
          <w:szCs w:val="20"/>
          <w:lang w:val="mk-MK"/>
        </w:r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5B74AE" w:rsidRPr="00B07A05" w14:paraId="3A52002C" w14:textId="77777777" w:rsidTr="005B74AE">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006F6F" w14:textId="2AEC88AA"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BFED5D" w14:textId="22070550"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46DFE7" w14:textId="77777777" w:rsidR="00826EB3" w:rsidRPr="00B07A05" w:rsidRDefault="00826EB3"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5B01BBF6" w14:textId="42044138"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94A887"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1E122CEB" w14:textId="77777777" w:rsidR="005B74AE" w:rsidRPr="00B07A05" w:rsidRDefault="005B74AE"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41BD2A73" w14:textId="77777777" w:rsidTr="005B74AE">
        <w:trPr>
          <w:cantSplit/>
          <w:trHeight w:val="554"/>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A7C93B" w14:textId="77777777" w:rsidR="00826EB3" w:rsidRPr="00B07A05" w:rsidRDefault="00826EB3" w:rsidP="00826EB3">
            <w:pPr>
              <w:rPr>
                <w:rFonts w:ascii="Arial" w:hAnsi="Arial" w:cs="Arial"/>
                <w:b/>
                <w:sz w:val="20"/>
                <w:szCs w:val="20"/>
                <w:lang w:val="mk-MK"/>
              </w:rPr>
            </w:pPr>
            <w:r w:rsidRPr="00B07A05">
              <w:rPr>
                <w:rFonts w:ascii="Arial" w:hAnsi="Arial" w:cs="Arial"/>
                <w:b/>
                <w:sz w:val="20"/>
                <w:szCs w:val="20"/>
                <w:lang w:val="mk-MK"/>
              </w:rPr>
              <w:t xml:space="preserve">Стратешка цел 3: </w:t>
            </w:r>
            <w:r w:rsidRPr="00B07A05">
              <w:rPr>
                <w:rFonts w:ascii="Arial" w:hAnsi="Arial" w:cs="Arial"/>
                <w:b/>
                <w:color w:val="000000" w:themeColor="text1"/>
                <w:sz w:val="20"/>
                <w:szCs w:val="20"/>
                <w:lang w:val="mk-MK"/>
              </w:rPr>
              <w:t>Интересите и потребите на жените имаат соодветно МЕСТО на дневниот ред на собранието</w:t>
            </w:r>
            <w:r w:rsidRPr="00B07A05">
              <w:rPr>
                <w:rFonts w:ascii="Arial" w:hAnsi="Arial" w:cs="Arial"/>
                <w:b/>
                <w:sz w:val="20"/>
                <w:szCs w:val="20"/>
                <w:lang w:val="mk-MK"/>
              </w:rPr>
              <w:t xml:space="preserve"> </w:t>
            </w:r>
          </w:p>
          <w:p w14:paraId="296FD14C" w14:textId="726B5D32"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Област 3.2.: Алатки за интеграција на родовите прашања за службата</w:t>
            </w:r>
          </w:p>
        </w:tc>
      </w:tr>
      <w:tr w:rsidR="005B74AE" w:rsidRPr="00B07A05" w14:paraId="30D24449"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124F74" w14:textId="41FEF76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3.2.1 Во</w:t>
            </w:r>
            <w:r w:rsidR="00826EB3" w:rsidRPr="00B07A05">
              <w:rPr>
                <w:rFonts w:ascii="Arial" w:hAnsi="Arial" w:cs="Arial"/>
                <w:sz w:val="20"/>
                <w:lang w:val="mk-MK"/>
              </w:rPr>
              <w:t>ведување на постојана работна група</w:t>
            </w:r>
            <w:r w:rsidRPr="00B07A05">
              <w:rPr>
                <w:rFonts w:ascii="Arial" w:hAnsi="Arial" w:cs="Arial"/>
                <w:sz w:val="20"/>
                <w:lang w:val="mk-MK"/>
              </w:rPr>
              <w:t xml:space="preserve"> за координација на унапредување на родови прашања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D1E7D9" w14:textId="3BBA8F7F"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Формирана работна група;</w:t>
            </w:r>
          </w:p>
          <w:p w14:paraId="02A1C935" w14:textId="77777777" w:rsidR="00826EB3" w:rsidRPr="00B07A05" w:rsidRDefault="00826EB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1D2B578" w14:textId="7557545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Усвоен план за работа;</w:t>
            </w:r>
          </w:p>
          <w:p w14:paraId="454D780A" w14:textId="77777777" w:rsidR="00826EB3" w:rsidRPr="00B07A05" w:rsidRDefault="00826EB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7B889D79" w14:textId="6C99047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Одржани редовни месечни состаноци</w:t>
            </w:r>
            <w:r w:rsidR="00826EB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0E25D7" w14:textId="5499DE90"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постои внатрешен механизам за координација за родови прашања</w:t>
            </w:r>
            <w:r w:rsidR="00826EB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FB118F" w14:textId="77777777" w:rsidR="00826EB3" w:rsidRPr="00B07A05" w:rsidRDefault="00826EB3"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Кабинетите на Претседателот и ГС на Собранието на РСМ;</w:t>
            </w:r>
          </w:p>
          <w:p w14:paraId="5CE156D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43DD63A" w14:textId="77777777" w:rsidR="004F7DAB" w:rsidRPr="00B07A05" w:rsidRDefault="004F7DAB" w:rsidP="004F7DA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0D474EFA" w14:textId="144E206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НДИ </w:t>
            </w:r>
            <w:r w:rsidR="00826EB3" w:rsidRPr="00B07A05">
              <w:rPr>
                <w:rFonts w:ascii="Arial" w:hAnsi="Arial" w:cs="Arial"/>
                <w:sz w:val="20"/>
                <w:lang w:val="mk-MK"/>
              </w:rPr>
              <w:t>и Мисијата на ОБСЕ во Скопје;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329AD7" w14:textId="77777777" w:rsidR="00256B65" w:rsidRPr="00B07A05" w:rsidRDefault="00256B65" w:rsidP="00256B6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0"/>
                <w:lang w:val="mk-MK"/>
              </w:rPr>
            </w:pPr>
            <w:r w:rsidRPr="00B07A05">
              <w:rPr>
                <w:rFonts w:ascii="Arial" w:hAnsi="Arial" w:cs="Arial"/>
                <w:color w:val="auto"/>
                <w:sz w:val="20"/>
                <w:lang w:val="mk-MK"/>
              </w:rPr>
              <w:t>Прв квартал 2020 година.</w:t>
            </w:r>
          </w:p>
          <w:p w14:paraId="03AD779C" w14:textId="051E65C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r w:rsidR="005B74AE" w:rsidRPr="00B07A05" w14:paraId="174BC33C"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92693B" w14:textId="13D346D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3.2.2 Воведување ново работно место во систематиз</w:t>
            </w:r>
            <w:r w:rsidR="00256B65" w:rsidRPr="00B07A05">
              <w:rPr>
                <w:rFonts w:ascii="Arial" w:hAnsi="Arial" w:cs="Arial"/>
                <w:sz w:val="20"/>
                <w:lang w:val="mk-MK"/>
              </w:rPr>
              <w:t>ацијата</w:t>
            </w:r>
            <w:r w:rsidR="00CE37D6" w:rsidRPr="00B07A05">
              <w:rPr>
                <w:rFonts w:ascii="Arial" w:hAnsi="Arial" w:cs="Arial"/>
                <w:sz w:val="20"/>
                <w:lang w:val="mk-MK"/>
              </w:rPr>
              <w:t xml:space="preserve"> </w:t>
            </w:r>
            <w:r w:rsidR="00256B65" w:rsidRPr="00B07A05">
              <w:rPr>
                <w:rFonts w:ascii="Arial" w:hAnsi="Arial" w:cs="Arial"/>
                <w:sz w:val="20"/>
                <w:lang w:val="mk-MK"/>
              </w:rPr>
              <w:t xml:space="preserve">- </w:t>
            </w:r>
            <w:r w:rsidRPr="00B07A05">
              <w:rPr>
                <w:rFonts w:ascii="Arial" w:hAnsi="Arial" w:cs="Arial"/>
                <w:sz w:val="20"/>
                <w:lang w:val="mk-MK"/>
              </w:rPr>
              <w:t>Советник за родови прашања во Секторот на ГС</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DBC590" w14:textId="2DFDA7F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Усвоена и прифатена нова систематизација и пополнето работно место</w:t>
            </w:r>
            <w:r w:rsidR="00256B65"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3709F1" w14:textId="1BB5351D" w:rsidR="005B74AE" w:rsidRPr="00B07A05" w:rsidRDefault="005B74AE" w:rsidP="00256B6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w:t>
            </w:r>
            <w:r w:rsidR="00256B65" w:rsidRPr="00B07A05">
              <w:rPr>
                <w:rFonts w:ascii="Arial" w:hAnsi="Arial" w:cs="Arial"/>
                <w:sz w:val="20"/>
                <w:lang w:val="mk-MK"/>
              </w:rPr>
              <w:t xml:space="preserve"> постои работно место во систематизацијата.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07BECA" w14:textId="44C1320E" w:rsidR="0016597A" w:rsidRPr="00B07A05" w:rsidRDefault="0016597A" w:rsidP="0016597A">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Кабинетите на ГС на Собранието на РСМ;</w:t>
            </w:r>
          </w:p>
          <w:p w14:paraId="72173DB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7FCFB01B" w14:textId="7ED78C01" w:rsidR="005B74AE" w:rsidRPr="00B07A05" w:rsidRDefault="005B74AE" w:rsidP="00256B6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Одделение за </w:t>
            </w:r>
            <w:r w:rsidR="007E0EBC" w:rsidRPr="00B07A05">
              <w:rPr>
                <w:rFonts w:ascii="Arial" w:hAnsi="Arial" w:cs="Arial"/>
                <w:sz w:val="20"/>
                <w:lang w:val="mk-MK"/>
              </w:rPr>
              <w:t>човечки ресурси;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A40633" w14:textId="1094C825"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До крај на 2020 година</w:t>
            </w:r>
            <w:r w:rsidR="0016597A" w:rsidRPr="00B07A05">
              <w:rPr>
                <w:rFonts w:ascii="Arial" w:hAnsi="Arial" w:cs="Arial"/>
                <w:sz w:val="20"/>
                <w:lang w:val="mk-MK"/>
              </w:rPr>
              <w:t>.</w:t>
            </w:r>
          </w:p>
          <w:p w14:paraId="788EBF3F" w14:textId="77777777" w:rsidR="005B74AE" w:rsidRPr="00B07A05" w:rsidRDefault="005B74AE" w:rsidP="005B74AE">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bl>
    <w:p w14:paraId="508D8546" w14:textId="77777777" w:rsidR="005B74AE" w:rsidRPr="00B07A05" w:rsidRDefault="005B74AE" w:rsidP="005B74AE">
      <w:pPr>
        <w:rPr>
          <w:rFonts w:ascii="Arial" w:hAnsi="Arial" w:cs="Arial"/>
          <w:sz w:val="20"/>
          <w:szCs w:val="20"/>
          <w:lang w:val="mk-MK"/>
        </w:rPr>
      </w:pPr>
    </w:p>
    <w:p w14:paraId="603EBC46" w14:textId="77777777" w:rsidR="005B74AE" w:rsidRPr="00B07A05" w:rsidRDefault="005B74AE" w:rsidP="005B74AE">
      <w:pPr>
        <w:rPr>
          <w:rFonts w:ascii="Arial" w:hAnsi="Arial" w:cs="Arial"/>
          <w:sz w:val="20"/>
          <w:szCs w:val="20"/>
          <w:lang w:val="mk-MK"/>
        </w:rPr>
        <w:sectPr w:rsidR="005B74AE" w:rsidRPr="00B07A05" w:rsidSect="00826EB3">
          <w:headerReference w:type="default" r:id="rId14"/>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5B74AE" w:rsidRPr="00B07A05" w14:paraId="4126F04D" w14:textId="77777777" w:rsidTr="005B74AE">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C9AE35" w14:textId="4F331757"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lastRenderedPageBreak/>
              <w:t>Активност/Мерка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2D0CDC" w14:textId="3A77B6BD"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5B04B8" w14:textId="77777777" w:rsidR="00BB4AE3"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w:t>
            </w:r>
            <w:r w:rsidR="00BB4AE3" w:rsidRPr="00B07A05">
              <w:rPr>
                <w:rFonts w:ascii="Arial" w:hAnsi="Arial" w:cs="Arial"/>
                <w:b/>
                <w:sz w:val="20"/>
                <w:lang w:val="mk-MK"/>
              </w:rPr>
              <w:t>новен показател</w:t>
            </w:r>
          </w:p>
          <w:p w14:paraId="08531317" w14:textId="1D406478"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10118C" w14:textId="77777777"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617E30E7" w14:textId="77777777"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0593E5BC" w14:textId="77777777" w:rsidTr="005B74AE">
        <w:trPr>
          <w:cantSplit/>
          <w:trHeight w:val="348"/>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C411BC" w14:textId="1DBA65E7" w:rsidR="005B74AE" w:rsidRPr="00B07A05" w:rsidRDefault="00BB4AE3" w:rsidP="005B74AE">
            <w:pPr>
              <w:rPr>
                <w:rFonts w:ascii="Arial" w:hAnsi="Arial" w:cs="Arial"/>
                <w:b/>
                <w:color w:val="333333"/>
                <w:sz w:val="20"/>
                <w:szCs w:val="20"/>
                <w:lang w:val="mk-MK"/>
              </w:rPr>
            </w:pPr>
            <w:r w:rsidRPr="00B07A05">
              <w:rPr>
                <w:rFonts w:ascii="Arial" w:hAnsi="Arial" w:cs="Arial"/>
                <w:b/>
                <w:sz w:val="20"/>
                <w:szCs w:val="20"/>
                <w:lang w:val="mk-MK"/>
              </w:rPr>
              <w:t xml:space="preserve">Стратешка цел 4: </w:t>
            </w:r>
            <w:r w:rsidRPr="00B07A05">
              <w:rPr>
                <w:rFonts w:ascii="Arial" w:hAnsi="Arial" w:cs="Arial"/>
                <w:b/>
                <w:color w:val="333333"/>
                <w:sz w:val="20"/>
                <w:szCs w:val="20"/>
                <w:lang w:val="mk-MK"/>
              </w:rPr>
              <w:t>Парламентот изработува родово сензитивно ЗАКОНОДАВСТВО</w:t>
            </w:r>
          </w:p>
          <w:p w14:paraId="0DDD8069" w14:textId="433EA6D7" w:rsidR="00BB4AE3" w:rsidRPr="00B07A05" w:rsidRDefault="00BB4AE3" w:rsidP="005B74AE">
            <w:pPr>
              <w:rPr>
                <w:rFonts w:ascii="Arial" w:hAnsi="Arial" w:cs="Arial"/>
                <w:b/>
                <w:color w:val="333333"/>
                <w:sz w:val="20"/>
                <w:szCs w:val="20"/>
                <w:lang w:val="mk-MK"/>
              </w:rPr>
            </w:pPr>
            <w:r w:rsidRPr="00B07A05">
              <w:rPr>
                <w:rFonts w:ascii="Arial" w:hAnsi="Arial" w:cs="Arial"/>
                <w:b/>
                <w:color w:val="333333"/>
                <w:sz w:val="20"/>
                <w:szCs w:val="20"/>
                <w:lang w:val="mk-MK"/>
              </w:rPr>
              <w:t>Област 4.1.: Закони и политики за родова еднаквост</w:t>
            </w:r>
          </w:p>
        </w:tc>
      </w:tr>
      <w:tr w:rsidR="005B74AE" w:rsidRPr="00B07A05" w14:paraId="08757C58"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E1098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4.1.1 По предлог на Владата на РСМ да се усвои новиот Закон за еднакви можности на жените и мажите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367A25" w14:textId="4CA037D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Новиот закон создава услови за унап</w:t>
            </w:r>
            <w:r w:rsidR="00BB4AE3" w:rsidRPr="00B07A05">
              <w:rPr>
                <w:rFonts w:ascii="Arial" w:hAnsi="Arial" w:cs="Arial"/>
                <w:sz w:val="20"/>
                <w:lang w:val="mk-MK"/>
              </w:rPr>
              <w:t>редување на родовата еднаквост;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F8C6F1" w14:textId="7D72195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Постоечки Закон за еднакви можности на жените и мажите усвоен во 2012</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A10F8F" w14:textId="5BDCC255"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highlight w:val="yellow"/>
                <w:lang w:val="mk-MK"/>
              </w:rPr>
            </w:pPr>
            <w:r w:rsidRPr="00B07A05">
              <w:rPr>
                <w:rFonts w:ascii="Arial" w:hAnsi="Arial" w:cs="Arial"/>
                <w:sz w:val="20"/>
                <w:lang w:val="mk-MK"/>
              </w:rPr>
              <w:t>Комисија за еднак</w:t>
            </w:r>
            <w:r w:rsidR="00BB4AE3" w:rsidRPr="00B07A05">
              <w:rPr>
                <w:rFonts w:ascii="Arial" w:hAnsi="Arial" w:cs="Arial"/>
                <w:sz w:val="20"/>
                <w:lang w:val="mk-MK"/>
              </w:rPr>
              <w:t xml:space="preserve">ви можности на жените и мажите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4DA359" w14:textId="77777777" w:rsidR="00BB4AE3" w:rsidRPr="00B07A05" w:rsidRDefault="00BB4AE3"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До крај на 2020 година.</w:t>
            </w:r>
          </w:p>
          <w:p w14:paraId="24DE8A89" w14:textId="4FD58B4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r w:rsidR="005B74AE" w:rsidRPr="00B07A05" w14:paraId="076AD380"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2FF5E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4.1.2 По предлог на Владата на РСМ да се усвои нова Стратегија за родова еднаквост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F8EEF7" w14:textId="4A6D7C6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Стратегијата</w:t>
            </w:r>
            <w:r w:rsidR="00BB4AE3" w:rsidRPr="00B07A05">
              <w:rPr>
                <w:rFonts w:ascii="Arial" w:hAnsi="Arial" w:cs="Arial"/>
                <w:sz w:val="20"/>
                <w:lang w:val="mk-MK"/>
              </w:rPr>
              <w:t xml:space="preserve"> е усвоена од Собранието на РСМ;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F449FA" w14:textId="0E2C624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Стратегија за родова еднаквост 2013-2020</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C6EA4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91D43B" w14:textId="77777777" w:rsidR="00BB4AE3" w:rsidRPr="00B07A05" w:rsidRDefault="00BB4AE3"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До крај на 2020 година.</w:t>
            </w:r>
          </w:p>
          <w:p w14:paraId="20160281" w14:textId="6D3843E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r w:rsidR="005B74AE" w:rsidRPr="00B07A05" w14:paraId="05E0CFAC"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4097AA" w14:textId="465A638E"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4.1.3 Годишни тематски/</w:t>
            </w:r>
            <w:r w:rsidR="005B74AE" w:rsidRPr="00B07A05">
              <w:rPr>
                <w:rFonts w:ascii="Arial" w:hAnsi="Arial" w:cs="Arial"/>
                <w:sz w:val="20"/>
                <w:lang w:val="mk-MK"/>
              </w:rPr>
              <w:t>стручни средби со Министерство за труд и с</w:t>
            </w:r>
            <w:r w:rsidRPr="00B07A05">
              <w:rPr>
                <w:rFonts w:ascii="Arial" w:hAnsi="Arial" w:cs="Arial"/>
                <w:sz w:val="20"/>
                <w:lang w:val="mk-MK"/>
              </w:rPr>
              <w:t>оцијална политика и</w:t>
            </w:r>
            <w:r w:rsidR="005B74AE" w:rsidRPr="00B07A05">
              <w:rPr>
                <w:rFonts w:ascii="Arial" w:hAnsi="Arial" w:cs="Arial"/>
                <w:sz w:val="20"/>
                <w:lang w:val="mk-MK"/>
              </w:rPr>
              <w:t xml:space="preserve"> координаторите за еднакви можности во министерствата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071725" w14:textId="37C9BD4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Одржани тематски средби</w:t>
            </w:r>
            <w:r w:rsidR="00BB4AE3" w:rsidRPr="00B07A05">
              <w:rPr>
                <w:rFonts w:ascii="Arial" w:hAnsi="Arial" w:cs="Arial"/>
                <w:sz w:val="20"/>
                <w:lang w:val="mk-MK"/>
              </w:rPr>
              <w:t>;</w:t>
            </w:r>
            <w:r w:rsidRPr="00B07A05">
              <w:rPr>
                <w:rFonts w:ascii="Arial" w:hAnsi="Arial" w:cs="Arial"/>
                <w:sz w:val="20"/>
                <w:lang w:val="mk-MK"/>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0FBDBC" w14:textId="7991D438"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Нема редовни средби</w:t>
            </w:r>
            <w:r w:rsidR="00BB4AE3" w:rsidRPr="00B07A05">
              <w:rPr>
                <w:rFonts w:ascii="Arial" w:hAnsi="Arial" w:cs="Arial"/>
                <w:sz w:val="20"/>
                <w:lang w:val="mk-MK"/>
              </w:rPr>
              <w:t>.</w:t>
            </w:r>
            <w:r w:rsidRPr="00B07A05">
              <w:rPr>
                <w:rFonts w:ascii="Arial" w:hAnsi="Arial" w:cs="Arial"/>
                <w:sz w:val="20"/>
                <w:lang w:val="mk-MK"/>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EEA03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13859D2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E3DCA07" w14:textId="5C74CAB5"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работни тела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E0EC95" w14:textId="551DE331" w:rsidR="00BB4AE3" w:rsidRPr="004F7DAB" w:rsidRDefault="005B74AE" w:rsidP="00F350F1">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0"/>
                <w:lang w:val="mk-MK"/>
              </w:rPr>
            </w:pPr>
            <w:r w:rsidRPr="004F7DAB">
              <w:rPr>
                <w:rFonts w:ascii="Arial" w:hAnsi="Arial" w:cs="Arial"/>
                <w:color w:val="auto"/>
                <w:sz w:val="20"/>
                <w:lang w:val="mk-MK"/>
              </w:rPr>
              <w:t>Квартални средби</w:t>
            </w:r>
            <w:r w:rsidR="004F7DAB">
              <w:rPr>
                <w:rFonts w:ascii="Arial" w:hAnsi="Arial" w:cs="Arial"/>
                <w:color w:val="auto"/>
                <w:sz w:val="20"/>
                <w:lang w:val="mk-MK"/>
              </w:rPr>
              <w:t xml:space="preserve"> почнувајќи</w:t>
            </w:r>
            <w:r w:rsidR="00BB4AE3" w:rsidRPr="004F7DAB">
              <w:rPr>
                <w:rFonts w:ascii="Arial" w:hAnsi="Arial" w:cs="Arial"/>
                <w:color w:val="auto"/>
                <w:sz w:val="20"/>
                <w:lang w:val="mk-MK"/>
              </w:rPr>
              <w:t xml:space="preserve"> од </w:t>
            </w:r>
            <w:r w:rsidR="00F350F1" w:rsidRPr="004F7DAB">
              <w:rPr>
                <w:rFonts w:ascii="Arial" w:hAnsi="Arial" w:cs="Arial"/>
                <w:color w:val="auto"/>
                <w:sz w:val="20"/>
                <w:lang w:val="mk-MK"/>
              </w:rPr>
              <w:t>трети</w:t>
            </w:r>
            <w:r w:rsidR="004F7DAB">
              <w:rPr>
                <w:rFonts w:ascii="Arial" w:hAnsi="Arial" w:cs="Arial"/>
                <w:color w:val="auto"/>
                <w:sz w:val="20"/>
                <w:lang w:val="mk-MK"/>
              </w:rPr>
              <w:t>от</w:t>
            </w:r>
            <w:r w:rsidR="00F350F1" w:rsidRPr="004F7DAB">
              <w:rPr>
                <w:rFonts w:ascii="Arial" w:hAnsi="Arial" w:cs="Arial"/>
                <w:color w:val="auto"/>
                <w:sz w:val="20"/>
                <w:lang w:val="mk-MK"/>
              </w:rPr>
              <w:t xml:space="preserve"> </w:t>
            </w:r>
            <w:r w:rsidR="00BB4AE3" w:rsidRPr="004F7DAB">
              <w:rPr>
                <w:rFonts w:ascii="Arial" w:hAnsi="Arial" w:cs="Arial"/>
                <w:color w:val="auto"/>
                <w:sz w:val="20"/>
                <w:lang w:val="mk-MK"/>
              </w:rPr>
              <w:t xml:space="preserve">квартал 2020 година. </w:t>
            </w:r>
          </w:p>
        </w:tc>
      </w:tr>
    </w:tbl>
    <w:p w14:paraId="34C0F370" w14:textId="2F65D99F" w:rsidR="005B74AE" w:rsidRPr="00B07A05" w:rsidRDefault="005B74AE">
      <w:pPr>
        <w:rPr>
          <w:rFonts w:ascii="Arial" w:hAnsi="Arial" w:cs="Arial"/>
          <w:sz w:val="20"/>
          <w:szCs w:val="20"/>
          <w:lang w:val="mk-MK"/>
        </w:rPr>
      </w:pPr>
      <w:r w:rsidRPr="00B07A05">
        <w:rPr>
          <w:rFonts w:ascii="Arial" w:hAnsi="Arial" w:cs="Arial"/>
          <w:sz w:val="20"/>
          <w:szCs w:val="20"/>
          <w:lang w:val="mk-MK"/>
        </w:rPr>
        <w:br w:type="page"/>
      </w:r>
    </w:p>
    <w:p w14:paraId="715A6C1F" w14:textId="77777777" w:rsidR="005B74AE" w:rsidRPr="00B07A05" w:rsidRDefault="005B74AE" w:rsidP="005B74AE">
      <w:pPr>
        <w:rPr>
          <w:rFonts w:ascii="Arial" w:hAnsi="Arial" w:cs="Arial"/>
          <w:sz w:val="20"/>
          <w:szCs w:val="20"/>
          <w:lang w:val="mk-MK"/>
        </w:r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BB4AE3" w:rsidRPr="00B07A05" w14:paraId="7B5982DC" w14:textId="77777777" w:rsidTr="00BB4AE3">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8EA7B9"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C51AE8"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A600AF"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74752192"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95E2BD"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2D283A83"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0A962FAE" w14:textId="77777777" w:rsidTr="00BB4AE3">
        <w:trPr>
          <w:cantSplit/>
          <w:trHeight w:val="554"/>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8DB43C" w14:textId="1207B5EC" w:rsidR="00BB4AE3" w:rsidRPr="00B07A05" w:rsidRDefault="00BB4AE3" w:rsidP="005B74AE">
            <w:pPr>
              <w:rPr>
                <w:rFonts w:ascii="Arial" w:hAnsi="Arial" w:cs="Arial"/>
                <w:b/>
                <w:color w:val="333333"/>
                <w:sz w:val="20"/>
                <w:szCs w:val="20"/>
                <w:lang w:val="mk-MK"/>
              </w:rPr>
            </w:pPr>
            <w:r w:rsidRPr="00B07A05">
              <w:rPr>
                <w:rFonts w:ascii="Arial" w:hAnsi="Arial" w:cs="Arial"/>
                <w:b/>
                <w:sz w:val="20"/>
                <w:szCs w:val="20"/>
                <w:lang w:val="mk-MK"/>
              </w:rPr>
              <w:t xml:space="preserve">Стратешка цел 4: </w:t>
            </w:r>
            <w:r w:rsidRPr="00B07A05">
              <w:rPr>
                <w:rFonts w:ascii="Arial" w:hAnsi="Arial" w:cs="Arial"/>
                <w:b/>
                <w:color w:val="333333"/>
                <w:sz w:val="20"/>
                <w:szCs w:val="20"/>
                <w:lang w:val="mk-MK"/>
              </w:rPr>
              <w:t>Парламентот изработува родово сензитивно ЗАКОНОДАВСТВО</w:t>
            </w:r>
          </w:p>
          <w:p w14:paraId="4ECF87B6" w14:textId="1473FEE4"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 xml:space="preserve">Област 4.2.: </w:t>
            </w:r>
            <w:r w:rsidRPr="00B07A05">
              <w:rPr>
                <w:rFonts w:ascii="Arial" w:hAnsi="Arial" w:cs="Arial"/>
                <w:b/>
                <w:color w:val="333333"/>
                <w:sz w:val="20"/>
                <w:szCs w:val="20"/>
                <w:lang w:val="mk-MK"/>
              </w:rPr>
              <w:t xml:space="preserve">Интегрирање на родовите прашања во законите </w:t>
            </w:r>
          </w:p>
        </w:tc>
      </w:tr>
      <w:tr w:rsidR="005B74AE" w:rsidRPr="00B07A05" w14:paraId="7DF5316A"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AFE287" w14:textId="1F3ABD14"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FF0000"/>
                <w:sz w:val="20"/>
                <w:lang w:val="mk-MK"/>
              </w:rPr>
            </w:pPr>
            <w:r w:rsidRPr="00B07A05">
              <w:rPr>
                <w:rFonts w:ascii="Arial" w:hAnsi="Arial" w:cs="Arial"/>
                <w:sz w:val="20"/>
                <w:lang w:val="mk-MK"/>
              </w:rPr>
              <w:t>4.2.1 Измени на Деловникот за да се создаде обврска кон предлагачот на закон да доставува предлог закон со ПВР кое вклучува родова</w:t>
            </w:r>
            <w:r w:rsidR="00BB4AE3" w:rsidRPr="00B07A05">
              <w:rPr>
                <w:rFonts w:ascii="Arial" w:hAnsi="Arial" w:cs="Arial"/>
                <w:sz w:val="20"/>
                <w:lang w:val="mk-MK"/>
              </w:rPr>
              <w:t xml:space="preserve"> анализа </w:t>
            </w:r>
            <w:r w:rsidR="00BB4AE3" w:rsidRPr="004F7DAB">
              <w:rPr>
                <w:rFonts w:ascii="Arial" w:hAnsi="Arial" w:cs="Arial"/>
                <w:color w:val="auto"/>
                <w:sz w:val="20"/>
                <w:lang w:val="mk-MK"/>
              </w:rPr>
              <w:t>(</w:t>
            </w:r>
            <w:r w:rsidR="004F7DAB" w:rsidRPr="004F7DAB">
              <w:rPr>
                <w:rFonts w:ascii="Arial" w:hAnsi="Arial" w:cs="Arial"/>
                <w:color w:val="auto"/>
                <w:sz w:val="20"/>
                <w:lang w:val="mk-MK"/>
              </w:rPr>
              <w:t>тесно поврзана со активност 2.1.2</w:t>
            </w:r>
            <w:r w:rsidR="00BB4AE3" w:rsidRPr="004F7DAB">
              <w:rPr>
                <w:rFonts w:ascii="Arial" w:hAnsi="Arial" w:cs="Arial"/>
                <w:color w:val="auto"/>
                <w:sz w:val="20"/>
                <w:lang w:val="mk-MK"/>
              </w:rPr>
              <w: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923758"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Деловникот на РМ е изменет;</w:t>
            </w:r>
          </w:p>
          <w:p w14:paraId="1062372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2EAF40B" w14:textId="5E9530F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Предлог законите содржат родова анализа</w:t>
            </w:r>
            <w:r w:rsidR="00BB4AE3" w:rsidRPr="00B07A05">
              <w:rPr>
                <w:rFonts w:ascii="Arial" w:hAnsi="Arial" w:cs="Arial"/>
                <w:sz w:val="20"/>
                <w:lang w:val="mk-MK"/>
              </w:rPr>
              <w:t>;</w:t>
            </w:r>
            <w:r w:rsidRPr="00B07A05">
              <w:rPr>
                <w:rFonts w:ascii="Arial" w:hAnsi="Arial" w:cs="Arial"/>
                <w:sz w:val="20"/>
                <w:lang w:val="mk-MK"/>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A0FCC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Деловникот нема одредба која регулира родова анализа на законите;</w:t>
            </w:r>
          </w:p>
          <w:p w14:paraId="7D0EFDC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32B2CD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Предлог законите не содржат родова анализа;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64E523"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3BB75B2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04311FDF" w14:textId="0C6B4999"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Законодавно-</w:t>
            </w:r>
            <w:r w:rsidR="005B74AE" w:rsidRPr="00B07A05">
              <w:rPr>
                <w:rFonts w:ascii="Arial" w:hAnsi="Arial" w:cs="Arial"/>
                <w:sz w:val="20"/>
                <w:lang w:val="mk-MK"/>
              </w:rPr>
              <w:t xml:space="preserve">правна комисија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03B07" w14:textId="4AD595B0" w:rsidR="005B74AE" w:rsidRPr="00B07A05" w:rsidRDefault="004F7DA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Во текот на 2020 во рамките на дијалогот Жан Моне</w:t>
            </w:r>
          </w:p>
        </w:tc>
      </w:tr>
      <w:tr w:rsidR="005B74AE" w:rsidRPr="00B07A05" w14:paraId="0EBEE00A"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75A05A" w14:textId="439A312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4.2.2 Развој на капацитетите на Службата за спроведување на родова анализа н</w:t>
            </w:r>
            <w:r w:rsidR="00BB4AE3" w:rsidRPr="00B07A05">
              <w:rPr>
                <w:rFonts w:ascii="Arial" w:hAnsi="Arial" w:cs="Arial"/>
                <w:sz w:val="20"/>
                <w:lang w:val="mk-MK"/>
              </w:rPr>
              <w:t>а предлог закони и други акти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9570D7"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Одржани обуки за претставници на Службата;</w:t>
            </w:r>
          </w:p>
          <w:p w14:paraId="4116C14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10153C1" w14:textId="771895A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Родови анализи се спроведуваат на барање на пратеници и работни тела </w:t>
            </w:r>
            <w:r w:rsidR="00BB4AE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F6C4DE" w14:textId="444D33E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се спроведува родова анализа во Собранието на РСМ</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A3800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Парламентарен институт </w:t>
            </w:r>
          </w:p>
          <w:p w14:paraId="4BF82CFF" w14:textId="77777777" w:rsidR="00BB4AE3"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1D15694" w14:textId="77777777" w:rsidR="004F7DAB" w:rsidRPr="00B07A05" w:rsidRDefault="004F7DAB" w:rsidP="004F7DAB">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Потенцијален</w:t>
            </w:r>
            <w:r w:rsidRPr="00B07A05">
              <w:rPr>
                <w:rFonts w:ascii="Arial" w:hAnsi="Arial" w:cs="Arial"/>
                <w:color w:val="FF0000"/>
                <w:sz w:val="20"/>
                <w:lang w:val="mk-MK"/>
              </w:rPr>
              <w:t xml:space="preserve"> </w:t>
            </w:r>
            <w:r>
              <w:rPr>
                <w:rFonts w:ascii="Arial" w:hAnsi="Arial" w:cs="Arial"/>
                <w:sz w:val="20"/>
                <w:lang w:val="mk-MK"/>
              </w:rPr>
              <w:t>п</w:t>
            </w:r>
            <w:r w:rsidRPr="00B07A05">
              <w:rPr>
                <w:rFonts w:ascii="Arial" w:hAnsi="Arial" w:cs="Arial"/>
                <w:sz w:val="20"/>
                <w:lang w:val="mk-MK"/>
              </w:rPr>
              <w:t xml:space="preserve">артнер: </w:t>
            </w:r>
          </w:p>
          <w:p w14:paraId="77EB4380" w14:textId="6404A8EC" w:rsidR="00BB4AE3"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НДИ и Мисијата на ОБСЕ во Скопје;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8970F3" w14:textId="1693091A" w:rsidR="005B74AE" w:rsidRPr="00B07A05" w:rsidRDefault="004F7DA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color w:val="auto"/>
                <w:sz w:val="20"/>
                <w:lang w:val="mk-MK"/>
              </w:rPr>
              <w:t xml:space="preserve">Почнувајќи од 2021. </w:t>
            </w:r>
            <w:r w:rsidR="00BB4AE3" w:rsidRPr="004F7DAB">
              <w:rPr>
                <w:rFonts w:ascii="Arial" w:hAnsi="Arial" w:cs="Arial"/>
                <w:color w:val="auto"/>
                <w:sz w:val="20"/>
                <w:lang w:val="mk-MK"/>
              </w:rPr>
              <w:t xml:space="preserve"> </w:t>
            </w:r>
            <w:r w:rsidR="005B74AE" w:rsidRPr="004F7DAB">
              <w:rPr>
                <w:rFonts w:ascii="Arial" w:hAnsi="Arial" w:cs="Arial"/>
                <w:color w:val="auto"/>
                <w:sz w:val="20"/>
                <w:lang w:val="mk-MK"/>
              </w:rPr>
              <w:t xml:space="preserve"> </w:t>
            </w:r>
          </w:p>
        </w:tc>
      </w:tr>
    </w:tbl>
    <w:p w14:paraId="4BA5973B" w14:textId="77777777" w:rsidR="005B74AE" w:rsidRPr="00B07A05" w:rsidRDefault="005B74AE" w:rsidP="005B74AE">
      <w:pPr>
        <w:rPr>
          <w:rFonts w:ascii="Arial" w:hAnsi="Arial" w:cs="Arial"/>
          <w:sz w:val="20"/>
          <w:szCs w:val="20"/>
          <w:lang w:val="mk-MK"/>
        </w:rPr>
      </w:pPr>
    </w:p>
    <w:p w14:paraId="42DEA370" w14:textId="511D62BB" w:rsidR="005B74AE" w:rsidRPr="00B07A05" w:rsidRDefault="005B74AE">
      <w:pPr>
        <w:rPr>
          <w:rFonts w:ascii="Arial" w:hAnsi="Arial" w:cs="Arial"/>
          <w:sz w:val="20"/>
          <w:szCs w:val="20"/>
          <w:lang w:val="mk-MK"/>
        </w:rPr>
      </w:pPr>
      <w:r w:rsidRPr="00B07A05">
        <w:rPr>
          <w:rFonts w:ascii="Arial" w:hAnsi="Arial" w:cs="Arial"/>
          <w:sz w:val="20"/>
          <w:szCs w:val="20"/>
          <w:lang w:val="mk-MK"/>
        </w:rPr>
        <w:br w:type="page"/>
      </w:r>
    </w:p>
    <w:p w14:paraId="6F618336" w14:textId="77777777" w:rsidR="005B74AE" w:rsidRPr="00B07A05" w:rsidRDefault="005B74AE" w:rsidP="005B74AE">
      <w:pPr>
        <w:rPr>
          <w:rFonts w:ascii="Arial" w:hAnsi="Arial" w:cs="Arial"/>
          <w:sz w:val="20"/>
          <w:szCs w:val="20"/>
          <w:lang w:val="mk-MK"/>
        </w:r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BB4AE3" w:rsidRPr="00B07A05" w14:paraId="404B0081" w14:textId="77777777" w:rsidTr="00BB4AE3">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5AC677"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7CAC94"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F59271"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6EFFC972"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E016CB"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60D757AA"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3E82AEBB" w14:textId="77777777" w:rsidTr="00BB4AE3">
        <w:trPr>
          <w:cantSplit/>
          <w:trHeight w:val="380"/>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17CDE" w14:textId="77777777" w:rsidR="00BB4AE3" w:rsidRPr="00B07A05" w:rsidRDefault="00BB4AE3" w:rsidP="00BB4AE3">
            <w:pPr>
              <w:rPr>
                <w:rFonts w:ascii="Arial" w:hAnsi="Arial" w:cs="Arial"/>
                <w:b/>
                <w:color w:val="333333"/>
                <w:sz w:val="20"/>
                <w:szCs w:val="20"/>
                <w:lang w:val="mk-MK"/>
              </w:rPr>
            </w:pPr>
            <w:r w:rsidRPr="00B07A05">
              <w:rPr>
                <w:rFonts w:ascii="Arial" w:hAnsi="Arial" w:cs="Arial"/>
                <w:b/>
                <w:sz w:val="20"/>
                <w:szCs w:val="20"/>
                <w:lang w:val="mk-MK"/>
              </w:rPr>
              <w:t xml:space="preserve">Стратешка цел 4: </w:t>
            </w:r>
            <w:r w:rsidRPr="00B07A05">
              <w:rPr>
                <w:rFonts w:ascii="Arial" w:hAnsi="Arial" w:cs="Arial"/>
                <w:b/>
                <w:color w:val="333333"/>
                <w:sz w:val="20"/>
                <w:szCs w:val="20"/>
                <w:lang w:val="mk-MK"/>
              </w:rPr>
              <w:t>Парламентот изработува родово сензитивно ЗАКОНОДАВСТВО</w:t>
            </w:r>
          </w:p>
          <w:p w14:paraId="177354A3" w14:textId="629CF426"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 xml:space="preserve">Област 4.3.: </w:t>
            </w:r>
            <w:r w:rsidRPr="00B07A05">
              <w:rPr>
                <w:rFonts w:ascii="Arial" w:hAnsi="Arial" w:cs="Arial"/>
                <w:b/>
                <w:color w:val="333333"/>
                <w:sz w:val="20"/>
                <w:szCs w:val="20"/>
                <w:lang w:val="mk-MK"/>
              </w:rPr>
              <w:t xml:space="preserve">Надзор на родова еднаквост </w:t>
            </w:r>
          </w:p>
        </w:tc>
      </w:tr>
      <w:tr w:rsidR="005B74AE" w:rsidRPr="00B07A05" w14:paraId="77978741"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761AA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4.3.1 Изработка и спроведување на годишен план на надзорни расправи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E8F631" w14:textId="04F14A7B"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Најмалку </w:t>
            </w:r>
            <w:r w:rsidR="00BB4AE3" w:rsidRPr="00B07A05">
              <w:rPr>
                <w:rFonts w:ascii="Arial" w:hAnsi="Arial" w:cs="Arial"/>
                <w:sz w:val="20"/>
                <w:lang w:val="mk-MK"/>
              </w:rPr>
              <w:t>една</w:t>
            </w:r>
            <w:r w:rsidRPr="00B07A05">
              <w:rPr>
                <w:rFonts w:ascii="Arial" w:hAnsi="Arial" w:cs="Arial"/>
                <w:sz w:val="20"/>
                <w:lang w:val="mk-MK"/>
              </w:rPr>
              <w:t xml:space="preserve"> расправи</w:t>
            </w:r>
            <w:r w:rsidR="00BB4AE3" w:rsidRPr="00B07A05">
              <w:rPr>
                <w:rFonts w:ascii="Arial" w:hAnsi="Arial" w:cs="Arial"/>
                <w:sz w:val="20"/>
                <w:lang w:val="mk-MK"/>
              </w:rPr>
              <w:t xml:space="preserve"> годишно со заклучоци;</w:t>
            </w:r>
            <w:r w:rsidRPr="00B07A05">
              <w:rPr>
                <w:rFonts w:ascii="Arial" w:hAnsi="Arial" w:cs="Arial"/>
                <w:sz w:val="20"/>
                <w:lang w:val="mk-MK"/>
              </w:rPr>
              <w:t xml:space="preserve"> КЕМ ја следи </w:t>
            </w:r>
            <w:r w:rsidR="00BB4AE3" w:rsidRPr="00B07A05">
              <w:rPr>
                <w:rFonts w:ascii="Arial" w:hAnsi="Arial" w:cs="Arial"/>
                <w:sz w:val="20"/>
                <w:lang w:val="mk-MK"/>
              </w:rPr>
              <w:t>имплементацијата на заклучоците;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39B63A" w14:textId="6021696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Нема одржани надзорни расправи на тема родова еднаквост во 2019</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10B5CC"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741B2E1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51C35602" w14:textId="71FAC8ED"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работни тела;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C7731A" w14:textId="6CEC7967" w:rsidR="005B74AE" w:rsidRPr="00B07A05" w:rsidRDefault="005B74AE"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Секоја година од 2021</w:t>
            </w:r>
            <w:r w:rsidR="00BB4AE3" w:rsidRPr="00B07A05">
              <w:rPr>
                <w:rFonts w:ascii="Arial" w:hAnsi="Arial" w:cs="Arial"/>
                <w:sz w:val="20"/>
                <w:lang w:val="mk-MK"/>
              </w:rPr>
              <w:t xml:space="preserve"> година</w:t>
            </w:r>
          </w:p>
        </w:tc>
      </w:tr>
      <w:tr w:rsidR="005B74AE" w:rsidRPr="00B07A05" w14:paraId="0C3D48B9"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2CCE84" w14:textId="378512D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4.3.2 Постојано следење на имплементација на препораките од меѓународните ратификувани договори и конвенц</w:t>
            </w:r>
            <w:r w:rsidR="00BB4AE3" w:rsidRPr="00B07A05">
              <w:rPr>
                <w:rFonts w:ascii="Arial" w:hAnsi="Arial" w:cs="Arial"/>
                <w:sz w:val="20"/>
                <w:lang w:val="mk-MK"/>
              </w:rPr>
              <w:t>ии – со фокус на CEDAW и</w:t>
            </w:r>
            <w:r w:rsidRPr="00B07A05">
              <w:rPr>
                <w:rFonts w:ascii="Arial" w:hAnsi="Arial" w:cs="Arial"/>
                <w:sz w:val="20"/>
                <w:lang w:val="mk-MK"/>
              </w:rPr>
              <w:t xml:space="preserve"> GREVIO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FB41D8" w14:textId="3C52D3F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Одржани годишни јавни расправи за CEDAW, GREVIO и други м</w:t>
            </w:r>
            <w:r w:rsidR="00BB4AE3" w:rsidRPr="00B07A05">
              <w:rPr>
                <w:rFonts w:ascii="Arial" w:hAnsi="Arial" w:cs="Arial"/>
                <w:sz w:val="20"/>
                <w:lang w:val="mk-MK"/>
              </w:rPr>
              <w:t>еѓународни договори и конвенции.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19D588" w14:textId="5C02A09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се одржуваат редовни јавни расправи во врска со меѓународните договори и конвенции</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21A8FC"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5A5C9892"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D560EC1"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работни тела;</w:t>
            </w:r>
          </w:p>
          <w:p w14:paraId="5980C34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BD13BDC" w14:textId="03380C5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Други работни тела</w:t>
            </w:r>
            <w:r w:rsidR="00BB4AE3" w:rsidRPr="00B07A05">
              <w:rPr>
                <w:rFonts w:ascii="Arial" w:hAnsi="Arial" w:cs="Arial"/>
                <w:sz w:val="20"/>
                <w:lang w:val="mk-MK"/>
              </w:rPr>
              <w:t>;</w:t>
            </w:r>
          </w:p>
          <w:p w14:paraId="439AC9AD" w14:textId="77D5400F"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37D042" w14:textId="42F277E5"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Секоја година од 2020 година</w:t>
            </w:r>
            <w:r w:rsidR="005B74AE" w:rsidRPr="00B07A05">
              <w:rPr>
                <w:rFonts w:ascii="Arial" w:hAnsi="Arial" w:cs="Arial"/>
                <w:sz w:val="20"/>
                <w:lang w:val="mk-MK"/>
              </w:rPr>
              <w:t xml:space="preserve"> </w:t>
            </w:r>
          </w:p>
        </w:tc>
      </w:tr>
      <w:tr w:rsidR="005B74AE" w:rsidRPr="00B07A05" w14:paraId="5DF397CD"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1BA56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4.3.3 Теренски посети во реализација на надзорната функција на Собранието на РСМ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28BAE6" w14:textId="52D84A4A"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Одржани нај</w:t>
            </w:r>
            <w:r w:rsidR="00BB4AE3" w:rsidRPr="00B07A05">
              <w:rPr>
                <w:rFonts w:ascii="Arial" w:hAnsi="Arial" w:cs="Arial"/>
                <w:sz w:val="20"/>
                <w:lang w:val="mk-MK"/>
              </w:rPr>
              <w:t>малку три теренски посети годишно.</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96B83C" w14:textId="42B00C4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 се спроведуваат теренски посети</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26B5D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751B672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7511FDB"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работни тела;</w:t>
            </w:r>
          </w:p>
          <w:p w14:paraId="3E3FE28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3E36529" w14:textId="5EA272D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Други работни тела</w:t>
            </w:r>
          </w:p>
          <w:p w14:paraId="23EC0DAC" w14:textId="606C98BD"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D54638" w14:textId="67BFFDBE"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Секоја година од 2020 година</w:t>
            </w:r>
          </w:p>
        </w:tc>
      </w:tr>
      <w:tr w:rsidR="005B74AE" w:rsidRPr="00B07A05" w14:paraId="35FADCD9"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37BEC"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4.4.4 Зголемување на бројот на пратенички прашања поврзани со родова еднаквост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85EE8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Зголемен број на пратенички прашања;</w:t>
            </w:r>
          </w:p>
          <w:p w14:paraId="281C195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 </w:t>
            </w:r>
          </w:p>
          <w:p w14:paraId="5905F5B3" w14:textId="35F441EB"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Поголемо присуство на теми поврзани со родова еднаквост на пленарни седници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AFC9F7" w14:textId="1A6115B8"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Непознат број на пратенички прашања за родова еднаквост</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E3DED2" w14:textId="6DE5D462"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Пратенички групи;</w:t>
            </w:r>
          </w:p>
          <w:p w14:paraId="1EE8132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8348CF9" w14:textId="6E5DD8C4"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Клубот на пратенички</w:t>
            </w:r>
            <w:r w:rsidR="00BB4AE3" w:rsidRPr="00B07A05">
              <w:rPr>
                <w:rFonts w:ascii="Arial" w:hAnsi="Arial" w:cs="Arial"/>
                <w:sz w:val="20"/>
                <w:lang w:val="mk-MK"/>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5EF571" w14:textId="25B1559D"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Еден месец по конституирање на Собранието 2020 година.</w:t>
            </w:r>
          </w:p>
        </w:tc>
      </w:tr>
    </w:tbl>
    <w:p w14:paraId="73F740C7" w14:textId="77777777" w:rsidR="005B74AE" w:rsidRPr="00B07A05" w:rsidRDefault="005B74AE" w:rsidP="005B74AE">
      <w:pPr>
        <w:rPr>
          <w:rFonts w:ascii="Arial" w:hAnsi="Arial" w:cs="Arial"/>
          <w:sz w:val="20"/>
          <w:szCs w:val="20"/>
          <w:lang w:val="mk-MK"/>
        </w:rPr>
      </w:pPr>
    </w:p>
    <w:p w14:paraId="6F7D0B3A" w14:textId="77777777" w:rsidR="005B74AE" w:rsidRPr="00B07A05" w:rsidRDefault="005B74AE" w:rsidP="005B74AE">
      <w:pPr>
        <w:rPr>
          <w:rFonts w:ascii="Arial" w:hAnsi="Arial" w:cs="Arial"/>
          <w:sz w:val="20"/>
          <w:szCs w:val="20"/>
          <w:lang w:val="mk-MK"/>
        </w:rPr>
      </w:pPr>
    </w:p>
    <w:p w14:paraId="2B249081" w14:textId="77777777" w:rsidR="005B74AE" w:rsidRPr="00B07A05" w:rsidRDefault="005B74AE" w:rsidP="005B74AE">
      <w:pPr>
        <w:rPr>
          <w:rFonts w:ascii="Arial" w:hAnsi="Arial" w:cs="Arial"/>
          <w:sz w:val="20"/>
          <w:szCs w:val="20"/>
          <w:lang w:val="mk-MK"/>
        </w:rPr>
        <w:sectPr w:rsidR="005B74AE" w:rsidRPr="00B07A05" w:rsidSect="00826EB3">
          <w:headerReference w:type="default" r:id="rId15"/>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694"/>
        <w:gridCol w:w="141"/>
        <w:gridCol w:w="2268"/>
        <w:gridCol w:w="2694"/>
        <w:gridCol w:w="2693"/>
        <w:gridCol w:w="2977"/>
      </w:tblGrid>
      <w:tr w:rsidR="00BB4AE3" w:rsidRPr="00B07A05" w14:paraId="4C291F25" w14:textId="77777777" w:rsidTr="00BB4AE3">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795425"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lastRenderedPageBreak/>
              <w:t>Активност/Мерка</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9DD319"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B8671C"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00586EEC"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A40DBA"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FAF890A"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7615E6BA" w14:textId="77777777" w:rsidTr="00BB4AE3">
        <w:trPr>
          <w:cantSplit/>
          <w:trHeight w:val="356"/>
        </w:trPr>
        <w:tc>
          <w:tcPr>
            <w:tcW w:w="134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DD1E3F" w14:textId="6993D4D9" w:rsidR="00BB4AE3" w:rsidRPr="00B07A05" w:rsidRDefault="00BB4AE3" w:rsidP="00BB4AE3">
            <w:pPr>
              <w:pStyle w:val="NormalWeb"/>
              <w:shd w:val="clear" w:color="auto" w:fill="FFFFFF"/>
              <w:spacing w:before="0" w:beforeAutospacing="0" w:after="0" w:afterAutospacing="0" w:line="276" w:lineRule="auto"/>
              <w:rPr>
                <w:rFonts w:ascii="Arial" w:eastAsiaTheme="minorHAnsi" w:hAnsi="Arial" w:cs="Arial"/>
                <w:b/>
                <w:color w:val="333333"/>
                <w:sz w:val="20"/>
                <w:szCs w:val="20"/>
                <w:lang w:val="mk-MK"/>
              </w:rPr>
            </w:pPr>
            <w:r w:rsidRPr="00B07A05">
              <w:rPr>
                <w:rFonts w:ascii="Arial" w:eastAsiaTheme="minorHAnsi" w:hAnsi="Arial" w:cs="Arial"/>
                <w:b/>
                <w:color w:val="333333"/>
                <w:sz w:val="20"/>
                <w:szCs w:val="20"/>
                <w:lang w:val="mk-MK"/>
              </w:rPr>
              <w:t>Стратешка цел 5: Парламентот ја исполнува својата СИМБОЛИЧНА функција</w:t>
            </w:r>
          </w:p>
          <w:p w14:paraId="386782E9" w14:textId="54418C15" w:rsidR="005B74AE" w:rsidRPr="00B07A05" w:rsidRDefault="005B74AE" w:rsidP="005B74AE">
            <w:pPr>
              <w:rPr>
                <w:rFonts w:ascii="Arial" w:hAnsi="Arial" w:cs="Arial"/>
                <w:b/>
                <w:color w:val="333333"/>
                <w:sz w:val="20"/>
                <w:szCs w:val="20"/>
                <w:lang w:val="mk-MK"/>
              </w:rPr>
            </w:pPr>
            <w:r w:rsidRPr="00B07A05">
              <w:rPr>
                <w:rFonts w:ascii="Arial" w:hAnsi="Arial" w:cs="Arial"/>
                <w:b/>
                <w:color w:val="333333"/>
                <w:sz w:val="20"/>
                <w:szCs w:val="20"/>
                <w:lang w:val="mk-MK"/>
              </w:rPr>
              <w:t>Област  5.1.: Промоција на родова еднаквост</w:t>
            </w:r>
          </w:p>
        </w:tc>
      </w:tr>
      <w:tr w:rsidR="005B74AE" w:rsidRPr="00B07A05" w14:paraId="04D6879C" w14:textId="77777777" w:rsidTr="00BB4AE3">
        <w:tblPrEx>
          <w:tblLook w:val="0620" w:firstRow="1" w:lastRow="0" w:firstColumn="0" w:lastColumn="0" w:noHBand="1" w:noVBand="1"/>
        </w:tblPrEx>
        <w:trPr>
          <w:cantSplit/>
          <w:trHeight w:val="1352"/>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4175B7"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5.1.1 Изработка и имплементација  на календар на активности за одбележување на важни датуми за правата на жените и  родова еднаквост</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4DC8F9" w14:textId="5D25C89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Најмалку 5 настани (изложби, дискусија, филмски проекции) од годишниот календар</w:t>
            </w:r>
            <w:r w:rsidR="00BB4AE3" w:rsidRPr="00B07A05">
              <w:rPr>
                <w:rFonts w:ascii="Arial" w:hAnsi="Arial" w:cs="Arial"/>
                <w:sz w:val="20"/>
                <w:lang w:val="mk-MK"/>
              </w:rPr>
              <w:t>;</w:t>
            </w:r>
            <w:r w:rsidRPr="00B07A05">
              <w:rPr>
                <w:rFonts w:ascii="Arial" w:hAnsi="Arial" w:cs="Arial"/>
                <w:sz w:val="20"/>
                <w:lang w:val="mk-MK"/>
              </w:rPr>
              <w:t xml:space="preserve">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23A39D" w14:textId="1F486BBC"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Нема структурен план на активности за промоција на родова еднаквост</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48AFDA" w14:textId="4C5A061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јавно информирање и односи со јавноста;</w:t>
            </w:r>
          </w:p>
          <w:p w14:paraId="34A978BA" w14:textId="77777777" w:rsidR="00BB4AE3"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C3DA7F3" w14:textId="77777777" w:rsidR="00BB4AE3" w:rsidRPr="00B07A05" w:rsidRDefault="00BB4AE3"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 на пратенички;</w:t>
            </w:r>
          </w:p>
          <w:p w14:paraId="278F14AA"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71888C3" w14:textId="327D65F5"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w:t>
            </w:r>
            <w:r w:rsidR="00BB4AE3" w:rsidRPr="00B07A05">
              <w:rPr>
                <w:rFonts w:ascii="Arial" w:hAnsi="Arial" w:cs="Arial"/>
                <w:sz w:val="20"/>
                <w:lang w:val="mk-MK"/>
              </w:rPr>
              <w:t>ви можности на жените и мажите;</w:t>
            </w:r>
          </w:p>
          <w:p w14:paraId="0DC0A2A8"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77A00E8B"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Парламентарен институт  </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5AEA2C" w14:textId="5B091205"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Секоја година од 2021 година</w:t>
            </w:r>
          </w:p>
        </w:tc>
      </w:tr>
      <w:tr w:rsidR="005B74AE" w:rsidRPr="00B07A05" w14:paraId="6FC5DF00" w14:textId="77777777" w:rsidTr="00BB4AE3">
        <w:tblPrEx>
          <w:tblLook w:val="0620" w:firstRow="1" w:lastRow="0" w:firstColumn="0" w:lastColumn="0" w:noHBand="1" w:noVBand="1"/>
        </w:tblPrEx>
        <w:trPr>
          <w:cantSplit/>
          <w:trHeight w:val="1352"/>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1D152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5.1.2 Воведување на годишна награда за родова еднаквост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C277AD" w14:textId="0F117E5E"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Наградени граѓани и граѓанки за нивниот придонес во од</w:t>
            </w:r>
            <w:r w:rsidR="00BB4AE3" w:rsidRPr="00B07A05">
              <w:rPr>
                <w:rFonts w:ascii="Arial" w:hAnsi="Arial" w:cs="Arial"/>
                <w:sz w:val="20"/>
                <w:lang w:val="mk-MK"/>
              </w:rPr>
              <w:t>редени области од јавната сфера;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760C41" w14:textId="49369896"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Нема годишни награди</w:t>
            </w:r>
            <w:r w:rsidR="00BB4AE3" w:rsidRPr="00B07A05">
              <w:rPr>
                <w:rFonts w:ascii="Arial" w:hAnsi="Arial" w:cs="Arial"/>
                <w:sz w:val="20"/>
                <w:lang w:val="mk-MK"/>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C0DC5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Кабинет на претседател на Собрание на РСМ;</w:t>
            </w:r>
          </w:p>
          <w:p w14:paraId="4AD322A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0E4F0A1" w14:textId="42242809"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Кабинет на ГС на Собрание на РСМ</w:t>
            </w:r>
            <w:r w:rsidR="00BB4AE3" w:rsidRPr="00B07A05">
              <w:rPr>
                <w:rFonts w:ascii="Arial" w:hAnsi="Arial" w:cs="Arial"/>
                <w:sz w:val="20"/>
                <w:lang w:val="mk-MK"/>
              </w:rPr>
              <w:t>;</w:t>
            </w:r>
          </w:p>
          <w:p w14:paraId="0020A6BB" w14:textId="7CCE550C" w:rsidR="00BB4AE3"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55A0A872" w14:textId="46F33299" w:rsidR="00BB4AE3" w:rsidRPr="00B07A05" w:rsidRDefault="00BB4AE3"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09F01E6B" w14:textId="0D38492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5BCB9EC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Клубот на пратенички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960837" w14:textId="54F0FA54"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Секоја година од 2021 година</w:t>
            </w:r>
          </w:p>
        </w:tc>
      </w:tr>
    </w:tbl>
    <w:p w14:paraId="5ADC446C" w14:textId="207BC710" w:rsidR="005B74AE" w:rsidRPr="00B07A05" w:rsidRDefault="005B74AE" w:rsidP="005B74AE">
      <w:pPr>
        <w:rPr>
          <w:rFonts w:ascii="Arial" w:hAnsi="Arial" w:cs="Arial"/>
          <w:sz w:val="20"/>
          <w:szCs w:val="20"/>
          <w:lang w:val="mk-MK"/>
        </w:rPr>
      </w:pPr>
    </w:p>
    <w:p w14:paraId="47906E2E" w14:textId="77777777" w:rsidR="005B74AE" w:rsidRPr="00B07A05" w:rsidRDefault="005B74AE">
      <w:pPr>
        <w:rPr>
          <w:rFonts w:ascii="Arial" w:hAnsi="Arial" w:cs="Arial"/>
          <w:sz w:val="20"/>
          <w:szCs w:val="20"/>
          <w:lang w:val="mk-MK"/>
        </w:rPr>
      </w:pPr>
      <w:r w:rsidRPr="00B07A05">
        <w:rPr>
          <w:rFonts w:ascii="Arial" w:hAnsi="Arial" w:cs="Arial"/>
          <w:sz w:val="20"/>
          <w:szCs w:val="20"/>
          <w:lang w:val="mk-MK"/>
        </w:rPr>
        <w:br w:type="page"/>
      </w:r>
    </w:p>
    <w:p w14:paraId="70524DB3" w14:textId="77777777" w:rsidR="005B74AE" w:rsidRPr="00B07A05" w:rsidRDefault="005B74AE" w:rsidP="005B74AE">
      <w:pPr>
        <w:rPr>
          <w:rFonts w:ascii="Arial" w:hAnsi="Arial" w:cs="Arial"/>
          <w:sz w:val="20"/>
          <w:szCs w:val="20"/>
          <w:lang w:val="mk-MK"/>
        </w:rPr>
      </w:pPr>
    </w:p>
    <w:tbl>
      <w:tblPr>
        <w:tblW w:w="0" w:type="auto"/>
        <w:tblInd w:w="-10" w:type="dxa"/>
        <w:tblLayout w:type="fixed"/>
        <w:tblLook w:val="0000" w:firstRow="0" w:lastRow="0" w:firstColumn="0" w:lastColumn="0" w:noHBand="0" w:noVBand="0"/>
      </w:tblPr>
      <w:tblGrid>
        <w:gridCol w:w="2694"/>
        <w:gridCol w:w="141"/>
        <w:gridCol w:w="2268"/>
        <w:gridCol w:w="2694"/>
        <w:gridCol w:w="2693"/>
        <w:gridCol w:w="2977"/>
      </w:tblGrid>
      <w:tr w:rsidR="00BB4AE3" w:rsidRPr="00B07A05" w14:paraId="73A7C54D" w14:textId="77777777" w:rsidTr="00BB4AE3">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A08A4D"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Активност/Мерка</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E6806B"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Резултат/Индикатор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D9578C"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Основен показател</w:t>
            </w:r>
          </w:p>
          <w:p w14:paraId="6E00650E"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(базна година 2019)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31CA11"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Носител на активноста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121AAF2" w14:textId="77777777" w:rsidR="00BB4AE3" w:rsidRPr="00B07A05" w:rsidRDefault="00BB4AE3"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sz w:val="20"/>
                <w:lang w:val="mk-MK"/>
              </w:rPr>
            </w:pPr>
            <w:r w:rsidRPr="00B07A05">
              <w:rPr>
                <w:rFonts w:ascii="Arial" w:hAnsi="Arial" w:cs="Arial"/>
                <w:b/>
                <w:sz w:val="20"/>
                <w:lang w:val="mk-MK"/>
              </w:rPr>
              <w:t>Временска рамка</w:t>
            </w:r>
          </w:p>
        </w:tc>
      </w:tr>
      <w:tr w:rsidR="005B74AE" w:rsidRPr="00B07A05" w14:paraId="23389E20" w14:textId="77777777" w:rsidTr="00BB4AE3">
        <w:trPr>
          <w:cantSplit/>
          <w:trHeight w:val="322"/>
        </w:trPr>
        <w:tc>
          <w:tcPr>
            <w:tcW w:w="134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CDB7B1" w14:textId="19549BEB" w:rsidR="00BB4AE3" w:rsidRPr="00B07A05" w:rsidRDefault="00BB4AE3" w:rsidP="00BB4AE3">
            <w:pPr>
              <w:pStyle w:val="NormalWeb"/>
              <w:shd w:val="clear" w:color="auto" w:fill="FFFFFF"/>
              <w:spacing w:before="0" w:beforeAutospacing="0" w:after="0" w:afterAutospacing="0" w:line="276" w:lineRule="auto"/>
              <w:rPr>
                <w:rFonts w:ascii="Arial" w:eastAsiaTheme="minorHAnsi" w:hAnsi="Arial" w:cs="Arial"/>
                <w:b/>
                <w:color w:val="333333"/>
                <w:sz w:val="20"/>
                <w:szCs w:val="20"/>
                <w:lang w:val="mk-MK"/>
              </w:rPr>
            </w:pPr>
            <w:r w:rsidRPr="00B07A05">
              <w:rPr>
                <w:rFonts w:ascii="Arial" w:eastAsiaTheme="minorHAnsi" w:hAnsi="Arial" w:cs="Arial"/>
                <w:b/>
                <w:color w:val="333333"/>
                <w:sz w:val="20"/>
                <w:szCs w:val="20"/>
                <w:lang w:val="mk-MK"/>
              </w:rPr>
              <w:t>Стратешка цел 5: Парламентот ја исполнува својата СИМБОЛИЧНА функција</w:t>
            </w:r>
          </w:p>
          <w:p w14:paraId="12B7760D" w14:textId="28988FB4" w:rsidR="005B74AE" w:rsidRPr="00B07A05" w:rsidRDefault="005B74AE" w:rsidP="005B74AE">
            <w:pPr>
              <w:rPr>
                <w:rFonts w:ascii="Arial" w:hAnsi="Arial" w:cs="Arial"/>
                <w:b/>
                <w:sz w:val="20"/>
                <w:szCs w:val="20"/>
                <w:lang w:val="mk-MK"/>
              </w:rPr>
            </w:pPr>
            <w:r w:rsidRPr="00B07A05">
              <w:rPr>
                <w:rFonts w:ascii="Arial" w:hAnsi="Arial" w:cs="Arial"/>
                <w:b/>
                <w:sz w:val="20"/>
                <w:szCs w:val="20"/>
                <w:lang w:val="mk-MK"/>
              </w:rPr>
              <w:t xml:space="preserve">Област 5.2.: </w:t>
            </w:r>
            <w:r w:rsidRPr="00B07A05">
              <w:rPr>
                <w:rFonts w:ascii="Arial" w:hAnsi="Arial" w:cs="Arial"/>
                <w:b/>
                <w:color w:val="333333"/>
                <w:sz w:val="20"/>
                <w:szCs w:val="20"/>
                <w:lang w:val="mk-MK"/>
              </w:rPr>
              <w:t xml:space="preserve">Родова еднаквост во комуникацијата </w:t>
            </w:r>
          </w:p>
        </w:tc>
      </w:tr>
      <w:tr w:rsidR="005B74AE" w:rsidRPr="00B07A05" w14:paraId="5073D8C4" w14:textId="77777777" w:rsidTr="00BB4AE3">
        <w:tblPrEx>
          <w:tblLook w:val="0620" w:firstRow="1" w:lastRow="0" w:firstColumn="0" w:lastColumn="0" w:noHBand="1" w:noVBand="1"/>
        </w:tblPrEx>
        <w:trPr>
          <w:cantSplit/>
          <w:trHeight w:val="1352"/>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16FD7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 xml:space="preserve">5.2.2 Изработка и спроведување на упатство за користење на родово сензитивен јазик во работењето на Собранието на РСМ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061E16"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Изработено упатство по консултации со експертска јавност и граѓанското општество;</w:t>
            </w:r>
          </w:p>
          <w:p w14:paraId="7CBD0EC0"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7BEBD701" w14:textId="35002DF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Собранието користи родово сензитивен јазик во различни прилики (односи со јавност)</w:t>
            </w:r>
            <w:r w:rsidR="00BB4AE3" w:rsidRPr="00B07A05">
              <w:rPr>
                <w:rFonts w:ascii="Arial" w:hAnsi="Arial" w:cs="Arial"/>
                <w:sz w:val="20"/>
                <w:lang w:val="mk-MK"/>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A439ED" w14:textId="20211C72"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Собранието не користи доследно родо</w:t>
            </w:r>
            <w:r w:rsidR="00BB4AE3" w:rsidRPr="00B07A05">
              <w:rPr>
                <w:rFonts w:ascii="Arial" w:hAnsi="Arial" w:cs="Arial"/>
                <w:sz w:val="20"/>
                <w:lang w:val="mk-MK"/>
              </w:rPr>
              <w:t>во сензитивен јазик.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4EF69D"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јавно информирање и односи со јавноста;</w:t>
            </w:r>
          </w:p>
          <w:p w14:paraId="5457C3BE"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45FD40A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работни тела;</w:t>
            </w:r>
          </w:p>
          <w:p w14:paraId="1FA5ADA5"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32035328" w14:textId="1E40BE38" w:rsidR="005B74AE"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Сектор за седници на Собранието;</w:t>
            </w:r>
          </w:p>
          <w:p w14:paraId="4499F28F"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147F8D91" w14:textId="77777777" w:rsidR="00BB4AE3" w:rsidRPr="00B07A05" w:rsidRDefault="00BB4AE3"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Комисија за еднакви можности на жените и мажите;</w:t>
            </w:r>
          </w:p>
          <w:p w14:paraId="3804DDC9" w14:textId="04D80DCE" w:rsidR="005B74AE"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6F964BD5" w14:textId="27E3CD33" w:rsidR="004F7DAB" w:rsidRDefault="004F7DA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Pr>
                <w:rFonts w:ascii="Arial" w:hAnsi="Arial" w:cs="Arial"/>
                <w:sz w:val="20"/>
                <w:lang w:val="mk-MK"/>
              </w:rPr>
              <w:t>Потенцијални партнери:</w:t>
            </w:r>
          </w:p>
          <w:p w14:paraId="6943F20B" w14:textId="77777777" w:rsidR="004F7DAB" w:rsidRPr="00B07A05" w:rsidRDefault="004F7DA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DBD2829" w14:textId="4C9D6F03"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Институт за македонски јазик</w:t>
            </w:r>
            <w:r w:rsidR="00BB4AE3" w:rsidRPr="00B07A05">
              <w:rPr>
                <w:rFonts w:ascii="Arial" w:hAnsi="Arial" w:cs="Arial"/>
                <w:sz w:val="20"/>
                <w:lang w:val="mk-MK"/>
              </w:rPr>
              <w:t xml:space="preserve"> “Крсте Мисирков”</w:t>
            </w:r>
          </w:p>
          <w:p w14:paraId="4EB89584" w14:textId="24210CE0" w:rsidR="00BB4AE3"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p w14:paraId="22F7AE57" w14:textId="7AD9E39B" w:rsidR="00BB4AE3" w:rsidRPr="00B07A05" w:rsidRDefault="00BB4AE3"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r w:rsidRPr="00B07A05">
              <w:rPr>
                <w:rFonts w:ascii="Arial" w:hAnsi="Arial" w:cs="Arial"/>
                <w:sz w:val="20"/>
                <w:lang w:val="mk-MK"/>
              </w:rPr>
              <w:t>Институт за духовно и културно наследство на Албанците</w:t>
            </w:r>
          </w:p>
          <w:p w14:paraId="4CBA72F4" w14:textId="77777777"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D8CE1D" w14:textId="6D41D19D" w:rsidR="005B74AE" w:rsidRPr="004F7DAB" w:rsidRDefault="004F7DAB"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color w:val="auto"/>
                <w:sz w:val="20"/>
                <w:lang w:val="mk-MK"/>
              </w:rPr>
            </w:pPr>
            <w:r w:rsidRPr="004F7DAB">
              <w:rPr>
                <w:rFonts w:ascii="Arial" w:hAnsi="Arial" w:cs="Arial"/>
                <w:color w:val="auto"/>
                <w:sz w:val="20"/>
                <w:lang w:val="mk-MK"/>
              </w:rPr>
              <w:t>Најкасно до јуни 2021.</w:t>
            </w:r>
          </w:p>
          <w:p w14:paraId="055607BF" w14:textId="67D773DD" w:rsidR="005B74AE" w:rsidRPr="00B07A05" w:rsidRDefault="005B74AE"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lang w:val="mk-MK"/>
              </w:rPr>
            </w:pPr>
          </w:p>
        </w:tc>
      </w:tr>
    </w:tbl>
    <w:p w14:paraId="236D6331" w14:textId="3AF4CE47" w:rsidR="00B95183" w:rsidRPr="00B07A05" w:rsidRDefault="00B95183"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35E9CEE3" w14:textId="77777777" w:rsidR="00B95183" w:rsidRPr="00B07A05" w:rsidRDefault="00B95183"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sectPr w:rsidR="00B95183" w:rsidRPr="00B07A05" w:rsidSect="00B95183">
          <w:pgSz w:w="16840" w:h="11900" w:orient="landscape"/>
          <w:pgMar w:top="1440" w:right="1440" w:bottom="1440" w:left="1440" w:header="708" w:footer="708" w:gutter="0"/>
          <w:cols w:space="708"/>
          <w:titlePg/>
          <w:docGrid w:linePitch="360"/>
        </w:sectPr>
      </w:pPr>
    </w:p>
    <w:p w14:paraId="255043F3" w14:textId="5DAB612F" w:rsidR="00830BA5" w:rsidRPr="0026092A" w:rsidRDefault="00830BA5" w:rsidP="00830BA5">
      <w:pPr>
        <w:pStyle w:val="rtejustify"/>
        <w:shd w:val="clear" w:color="auto" w:fill="FFFFFF"/>
        <w:spacing w:before="0" w:beforeAutospacing="0" w:after="0" w:afterAutospacing="0" w:line="276" w:lineRule="auto"/>
        <w:ind w:right="231"/>
        <w:jc w:val="both"/>
        <w:rPr>
          <w:rFonts w:ascii="Arial" w:eastAsiaTheme="minorHAnsi" w:hAnsi="Arial" w:cs="Arial"/>
          <w:b/>
          <w:lang w:val="mk-MK"/>
        </w:rPr>
      </w:pPr>
      <w:r w:rsidRPr="0026092A">
        <w:rPr>
          <w:rFonts w:ascii="Arial" w:eastAsiaTheme="minorHAnsi" w:hAnsi="Arial" w:cs="Arial"/>
          <w:b/>
          <w:lang w:val="mk-MK"/>
        </w:rPr>
        <w:lastRenderedPageBreak/>
        <w:t xml:space="preserve">4. </w:t>
      </w:r>
      <w:r w:rsidR="009E73AD" w:rsidRPr="0026092A">
        <w:rPr>
          <w:rFonts w:ascii="Arial" w:eastAsiaTheme="minorHAnsi" w:hAnsi="Arial" w:cs="Arial"/>
          <w:b/>
          <w:lang w:val="mk-MK"/>
        </w:rPr>
        <w:t>МОНИТОРИНГ НА ИМПЛЕМЕНТАЦИЈА</w:t>
      </w:r>
      <w:r w:rsidR="00E02EA0">
        <w:rPr>
          <w:rFonts w:ascii="Arial" w:eastAsiaTheme="minorHAnsi" w:hAnsi="Arial" w:cs="Arial"/>
          <w:b/>
          <w:lang w:val="mk-MK"/>
        </w:rPr>
        <w:t>ТА</w:t>
      </w:r>
    </w:p>
    <w:p w14:paraId="6A55F5DE" w14:textId="7EC647DF" w:rsidR="004F7DAB" w:rsidRDefault="004F7DAB"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06E4BE13" w14:textId="38B42E38" w:rsidR="00CA3C68" w:rsidRDefault="00AF115E"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 xml:space="preserve">По усвојување на Планот на Активности 2020-2021 за унапредување на родовата сензитивност на Собранието на Република Северна Македонија, се формира работна група која ќе биде </w:t>
      </w:r>
      <w:r w:rsidR="00EC0757">
        <w:rPr>
          <w:rFonts w:ascii="Arial" w:eastAsiaTheme="minorHAnsi" w:hAnsi="Arial" w:cs="Arial"/>
          <w:lang w:val="mk-MK"/>
        </w:rPr>
        <w:t>надлежна</w:t>
      </w:r>
      <w:r>
        <w:rPr>
          <w:rFonts w:ascii="Arial" w:eastAsiaTheme="minorHAnsi" w:hAnsi="Arial" w:cs="Arial"/>
          <w:lang w:val="mk-MK"/>
        </w:rPr>
        <w:t xml:space="preserve"> за следење на спроведувањето на активностите предвидени со овој план.</w:t>
      </w:r>
    </w:p>
    <w:p w14:paraId="2A6A37C6" w14:textId="75F8A2FE" w:rsidR="00CA3C68" w:rsidRDefault="00CA3C68"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5E91DE69" w14:textId="05A50036" w:rsidR="00CA3C68" w:rsidRDefault="00CA3C68"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Работната група е составена од најмалку три (3) пратенички и пратеници од Комисијата за еднакви можности на жените и мажите, три (3) прат</w:t>
      </w:r>
      <w:r w:rsidR="00C159AE">
        <w:rPr>
          <w:rFonts w:ascii="Arial" w:eastAsiaTheme="minorHAnsi" w:hAnsi="Arial" w:cs="Arial"/>
          <w:lang w:val="mk-MK"/>
        </w:rPr>
        <w:t xml:space="preserve">енички од Клубот на пратенички и пет (5) претставници на стручната служба вклучувајќи го и Парламентарниот Институт. </w:t>
      </w:r>
    </w:p>
    <w:p w14:paraId="2605D8BB" w14:textId="33895980" w:rsidR="00C159AE" w:rsidRDefault="00C159AE"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0B99DE20" w14:textId="63F9A8FC" w:rsidR="00C159AE" w:rsidRDefault="00C159AE"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Со работната група претседава</w:t>
      </w:r>
      <w:r w:rsidR="00717057" w:rsidRPr="00717057">
        <w:t xml:space="preserve"> </w:t>
      </w:r>
      <w:r w:rsidR="00717057" w:rsidRPr="00717057">
        <w:rPr>
          <w:rFonts w:ascii="Arial" w:eastAsiaTheme="minorHAnsi" w:hAnsi="Arial" w:cs="Arial"/>
          <w:lang w:val="mk-MK"/>
        </w:rPr>
        <w:t>Претседателката на Комисијата за еднакви можности на жените и мажите, нејзина заменичка е Претседателката на Клубот на п</w:t>
      </w:r>
      <w:r w:rsidR="00717057">
        <w:rPr>
          <w:rFonts w:ascii="Arial" w:eastAsiaTheme="minorHAnsi" w:hAnsi="Arial" w:cs="Arial"/>
          <w:lang w:val="mk-MK"/>
        </w:rPr>
        <w:t>ратенички, а во работата помага</w:t>
      </w:r>
      <w:r w:rsidR="00717057" w:rsidRPr="00717057">
        <w:rPr>
          <w:rFonts w:ascii="Arial" w:eastAsiaTheme="minorHAnsi" w:hAnsi="Arial" w:cs="Arial"/>
          <w:lang w:val="mk-MK"/>
        </w:rPr>
        <w:t xml:space="preserve"> </w:t>
      </w:r>
      <w:r>
        <w:rPr>
          <w:rFonts w:ascii="Arial" w:eastAsiaTheme="minorHAnsi" w:hAnsi="Arial" w:cs="Arial"/>
          <w:lang w:val="mk-MK"/>
        </w:rPr>
        <w:t xml:space="preserve">Генералниот Секретар на Собранието на Република Северна Македонија. </w:t>
      </w:r>
    </w:p>
    <w:p w14:paraId="339DC8D0" w14:textId="77777777" w:rsidR="00C159AE" w:rsidRDefault="00C159AE"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17C02A61" w14:textId="3BC5B2D4" w:rsidR="004F7DAB" w:rsidRDefault="00AF115E"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 xml:space="preserve"> </w:t>
      </w:r>
      <w:r w:rsidR="00B01D24">
        <w:rPr>
          <w:rFonts w:ascii="Arial" w:eastAsiaTheme="minorHAnsi" w:hAnsi="Arial" w:cs="Arial"/>
          <w:lang w:val="mk-MK"/>
        </w:rPr>
        <w:t>Работната група ги има следните надлежности:</w:t>
      </w:r>
    </w:p>
    <w:p w14:paraId="591C6656" w14:textId="466B2DE1" w:rsidR="00B01D24" w:rsidRDefault="00B01D24"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18CBEAE1" w14:textId="32345B58" w:rsidR="00B01D24" w:rsidRDefault="00B01D24" w:rsidP="00B01D24">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Мониторинг и контрола на спроведувањето на активностите предвидени со Планот на Активности 2020-2021;</w:t>
      </w:r>
    </w:p>
    <w:p w14:paraId="1DA10A46" w14:textId="52005701" w:rsidR="00B01D24" w:rsidRDefault="00EC0757" w:rsidP="00B01D24">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Обезбедува</w:t>
      </w:r>
      <w:r w:rsidR="00B01D24">
        <w:rPr>
          <w:rFonts w:ascii="Arial" w:eastAsiaTheme="minorHAnsi" w:hAnsi="Arial" w:cs="Arial"/>
          <w:lang w:val="mk-MK"/>
        </w:rPr>
        <w:t xml:space="preserve"> техничка и професионална поддршка во реализацијата на активностите предвидени со Планот за Активности 2020-2021;</w:t>
      </w:r>
    </w:p>
    <w:p w14:paraId="010E9CF8" w14:textId="7850C077" w:rsidR="00CA3C68" w:rsidRDefault="00CA3C68" w:rsidP="00B01D24">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Одржува редовни</w:t>
      </w:r>
      <w:r w:rsidR="00BE2CA6">
        <w:rPr>
          <w:rFonts w:ascii="Arial" w:eastAsiaTheme="minorHAnsi" w:hAnsi="Arial" w:cs="Arial"/>
          <w:lang w:val="mk-MK"/>
        </w:rPr>
        <w:t xml:space="preserve"> месечни</w:t>
      </w:r>
      <w:r>
        <w:rPr>
          <w:rFonts w:ascii="Arial" w:eastAsiaTheme="minorHAnsi" w:hAnsi="Arial" w:cs="Arial"/>
          <w:lang w:val="mk-MK"/>
        </w:rPr>
        <w:t xml:space="preserve"> состаноци; </w:t>
      </w:r>
    </w:p>
    <w:p w14:paraId="4FCB0B13" w14:textId="3A7A4EA2" w:rsidR="00B01D24" w:rsidRDefault="00B01D24" w:rsidP="00B01D24">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Составува извештај за реализација на активностите предвидени во Планот за Активности 2020-2021 и го поднесува до Претседателот на Собранието на Република Северна Македонија;</w:t>
      </w:r>
    </w:p>
    <w:p w14:paraId="012760AA" w14:textId="7A70B024" w:rsidR="00B01D24" w:rsidRDefault="00CA3C68" w:rsidP="00B01D24">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Врши евалуација и проценка по истекување на периодот предвиден за реализација на Планот на Активности;</w:t>
      </w:r>
    </w:p>
    <w:p w14:paraId="50224C23" w14:textId="0B636F59" w:rsidR="00CA3C68" w:rsidRDefault="00CA3C68" w:rsidP="00B01D24">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 xml:space="preserve">Врши други задачи и активности кои придонесуваат кон реализација на Планот на Активности 2020-2021. </w:t>
      </w:r>
    </w:p>
    <w:p w14:paraId="3FFE5C79" w14:textId="3854E20A" w:rsidR="00F350F1" w:rsidRDefault="00F350F1" w:rsidP="00830BA5">
      <w:pPr>
        <w:pStyle w:val="rtejustify"/>
        <w:shd w:val="clear" w:color="auto" w:fill="FFFFFF"/>
        <w:spacing w:before="0" w:beforeAutospacing="0" w:after="0" w:afterAutospacing="0" w:line="276" w:lineRule="auto"/>
        <w:ind w:right="231"/>
        <w:jc w:val="both"/>
        <w:rPr>
          <w:rFonts w:ascii="Arial" w:eastAsiaTheme="minorHAnsi" w:hAnsi="Arial" w:cs="Arial"/>
          <w:color w:val="FF0000"/>
          <w:lang w:val="mk-MK"/>
        </w:rPr>
      </w:pPr>
    </w:p>
    <w:p w14:paraId="2B7060D1" w14:textId="769E5B3E" w:rsidR="00C159AE" w:rsidRDefault="00C159AE"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r w:rsidRPr="00C159AE">
        <w:rPr>
          <w:rFonts w:ascii="Arial" w:eastAsiaTheme="minorHAnsi" w:hAnsi="Arial" w:cs="Arial"/>
          <w:lang w:val="mk-MK"/>
        </w:rPr>
        <w:t xml:space="preserve">Работната група се формира најкасно </w:t>
      </w:r>
      <w:r w:rsidR="00BE2CA6">
        <w:rPr>
          <w:rFonts w:ascii="Arial" w:eastAsiaTheme="minorHAnsi" w:hAnsi="Arial" w:cs="Arial"/>
          <w:lang w:val="mk-MK"/>
        </w:rPr>
        <w:t>десет (</w:t>
      </w:r>
      <w:r w:rsidRPr="00C159AE">
        <w:rPr>
          <w:rFonts w:ascii="Arial" w:eastAsiaTheme="minorHAnsi" w:hAnsi="Arial" w:cs="Arial"/>
          <w:lang w:val="mk-MK"/>
        </w:rPr>
        <w:t>10</w:t>
      </w:r>
      <w:r w:rsidR="00BE2CA6">
        <w:rPr>
          <w:rFonts w:ascii="Arial" w:eastAsiaTheme="minorHAnsi" w:hAnsi="Arial" w:cs="Arial"/>
          <w:lang w:val="mk-MK"/>
        </w:rPr>
        <w:t>)</w:t>
      </w:r>
      <w:r w:rsidRPr="00C159AE">
        <w:rPr>
          <w:rFonts w:ascii="Arial" w:eastAsiaTheme="minorHAnsi" w:hAnsi="Arial" w:cs="Arial"/>
          <w:lang w:val="mk-MK"/>
        </w:rPr>
        <w:t xml:space="preserve"> работни дена по усвојување на Планот на Активности 2020-2021 за унапредување на родовата сензитивност на Собранието на Република Северна Македонија. </w:t>
      </w:r>
    </w:p>
    <w:p w14:paraId="341F5635" w14:textId="69DB347F" w:rsidR="0014249A" w:rsidRDefault="0014249A"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p>
    <w:p w14:paraId="1979E081" w14:textId="3C57641A" w:rsidR="0014249A" w:rsidRPr="00C159AE" w:rsidRDefault="00B279A8" w:rsidP="00830BA5">
      <w:pPr>
        <w:pStyle w:val="rtejustify"/>
        <w:shd w:val="clear" w:color="auto" w:fill="FFFFFF"/>
        <w:spacing w:before="0" w:beforeAutospacing="0" w:after="0" w:afterAutospacing="0" w:line="276" w:lineRule="auto"/>
        <w:ind w:right="231"/>
        <w:jc w:val="both"/>
        <w:rPr>
          <w:rFonts w:ascii="Arial" w:eastAsiaTheme="minorHAnsi" w:hAnsi="Arial" w:cs="Arial"/>
          <w:lang w:val="mk-MK"/>
        </w:rPr>
      </w:pPr>
      <w:r>
        <w:rPr>
          <w:rFonts w:ascii="Arial" w:eastAsiaTheme="minorHAnsi" w:hAnsi="Arial" w:cs="Arial"/>
          <w:lang w:val="mk-MK"/>
        </w:rPr>
        <w:t>Работната група се формира најкасно еден (1) месец п</w:t>
      </w:r>
      <w:r w:rsidR="00ED40AB">
        <w:rPr>
          <w:rFonts w:ascii="Arial" w:eastAsiaTheme="minorHAnsi" w:hAnsi="Arial" w:cs="Arial"/>
          <w:lang w:val="mk-MK"/>
        </w:rPr>
        <w:t xml:space="preserve">о </w:t>
      </w:r>
      <w:r>
        <w:rPr>
          <w:rFonts w:ascii="Arial" w:eastAsiaTheme="minorHAnsi" w:hAnsi="Arial" w:cs="Arial"/>
          <w:lang w:val="mk-MK"/>
        </w:rPr>
        <w:t xml:space="preserve">формирањето на новиот парламентарен состав во 2020 и формирањето на работните тела. </w:t>
      </w:r>
    </w:p>
    <w:sectPr w:rsidR="0014249A" w:rsidRPr="00C159AE" w:rsidSect="003D408D">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BDAB1" w14:textId="77777777" w:rsidR="001A5FF4" w:rsidRDefault="001A5FF4" w:rsidP="00F16420">
      <w:r>
        <w:separator/>
      </w:r>
    </w:p>
  </w:endnote>
  <w:endnote w:type="continuationSeparator" w:id="0">
    <w:p w14:paraId="7FD1F1F2" w14:textId="77777777" w:rsidR="001A5FF4" w:rsidRDefault="001A5FF4" w:rsidP="00F1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2B3F" w14:textId="77777777" w:rsidR="00B07A05" w:rsidRDefault="00B07A05" w:rsidP="003D4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B20C4" w14:textId="77777777" w:rsidR="00B07A05" w:rsidRDefault="00B07A05" w:rsidP="003D4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6F22" w14:textId="30D6DB95" w:rsidR="00B07A05" w:rsidRDefault="00B07A05" w:rsidP="003D4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0C3">
      <w:rPr>
        <w:rStyle w:val="PageNumber"/>
        <w:noProof/>
      </w:rPr>
      <w:t>2</w:t>
    </w:r>
    <w:r>
      <w:rPr>
        <w:rStyle w:val="PageNumber"/>
      </w:rPr>
      <w:fldChar w:fldCharType="end"/>
    </w:r>
  </w:p>
  <w:p w14:paraId="02F52A93" w14:textId="6F2CBEBA" w:rsidR="00B07A05" w:rsidRDefault="00B07A05" w:rsidP="003D408D">
    <w:pPr>
      <w:pStyle w:val="Footer"/>
      <w:ind w:right="360"/>
      <w:jc w:val="center"/>
    </w:pPr>
  </w:p>
  <w:p w14:paraId="126EF2D7" w14:textId="77777777" w:rsidR="00B07A05" w:rsidRDefault="00B0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7FDD" w14:textId="77777777" w:rsidR="001A5FF4" w:rsidRDefault="001A5FF4" w:rsidP="00F16420">
      <w:r>
        <w:separator/>
      </w:r>
    </w:p>
  </w:footnote>
  <w:footnote w:type="continuationSeparator" w:id="0">
    <w:p w14:paraId="5D189BF2" w14:textId="77777777" w:rsidR="001A5FF4" w:rsidRDefault="001A5FF4" w:rsidP="00F16420">
      <w:r>
        <w:continuationSeparator/>
      </w:r>
    </w:p>
  </w:footnote>
  <w:footnote w:id="1">
    <w:p w14:paraId="0FE8D3D8" w14:textId="030F491C" w:rsidR="00B07A05" w:rsidRPr="00B7287C" w:rsidRDefault="00B07A05">
      <w:pPr>
        <w:pStyle w:val="FootnoteText"/>
        <w:rPr>
          <w:rFonts w:ascii="Arial" w:hAnsi="Arial" w:cs="Arial"/>
          <w:lang w:val="ru-RU"/>
        </w:rPr>
      </w:pPr>
      <w:r w:rsidRPr="00B7287C">
        <w:rPr>
          <w:rStyle w:val="FootnoteReference"/>
          <w:rFonts w:ascii="Arial" w:hAnsi="Arial" w:cs="Arial"/>
        </w:rPr>
        <w:footnoteRef/>
      </w:r>
      <w:r w:rsidRPr="00B7287C">
        <w:rPr>
          <w:rFonts w:ascii="Arial" w:hAnsi="Arial" w:cs="Arial"/>
          <w:lang w:val="ru-RU"/>
        </w:rPr>
        <w:t xml:space="preserve"> </w:t>
      </w:r>
      <w:r w:rsidRPr="00B7287C">
        <w:rPr>
          <w:rFonts w:ascii="Arial" w:hAnsi="Arial" w:cs="Arial"/>
          <w:lang w:val="mk-MK"/>
        </w:rPr>
        <w:t>Европски институт за родова еднаквост</w:t>
      </w:r>
      <w:r w:rsidRPr="00B7287C">
        <w:rPr>
          <w:rFonts w:ascii="Arial" w:hAnsi="Arial" w:cs="Arial"/>
          <w:lang w:val="ru-RU"/>
        </w:rPr>
        <w:t xml:space="preserve"> (2019): </w:t>
      </w:r>
      <w:r w:rsidRPr="00B7287C">
        <w:rPr>
          <w:rFonts w:ascii="Arial" w:hAnsi="Arial" w:cs="Arial"/>
          <w:i/>
          <w:lang w:val="mk-MK"/>
        </w:rPr>
        <w:t>Поимник</w:t>
      </w:r>
      <w:r w:rsidRPr="00B7287C">
        <w:rPr>
          <w:rFonts w:ascii="Arial" w:hAnsi="Arial" w:cs="Arial"/>
          <w:i/>
          <w:lang w:val="ru-RU"/>
        </w:rPr>
        <w:t xml:space="preserve"> &amp; </w:t>
      </w:r>
      <w:r w:rsidRPr="00B7287C">
        <w:rPr>
          <w:rFonts w:ascii="Arial" w:hAnsi="Arial" w:cs="Arial"/>
          <w:i/>
          <w:lang w:val="mk-MK"/>
        </w:rPr>
        <w:t>речник</w:t>
      </w:r>
      <w:r w:rsidRPr="00B7287C">
        <w:rPr>
          <w:rFonts w:ascii="Arial" w:hAnsi="Arial" w:cs="Arial"/>
          <w:i/>
          <w:lang w:val="ru-RU"/>
        </w:rPr>
        <w:t xml:space="preserve">, </w:t>
      </w:r>
      <w:r w:rsidR="008A7B5E">
        <w:rPr>
          <w:rFonts w:ascii="Arial" w:hAnsi="Arial" w:cs="Arial"/>
          <w:lang w:val="mk-MK"/>
        </w:rPr>
        <w:t>достапен</w:t>
      </w:r>
      <w:r w:rsidRPr="00B7287C">
        <w:rPr>
          <w:rFonts w:ascii="Arial" w:hAnsi="Arial" w:cs="Arial"/>
          <w:lang w:val="mk-MK"/>
        </w:rPr>
        <w:t xml:space="preserve"> на</w:t>
      </w:r>
      <w:r w:rsidRPr="00B7287C">
        <w:rPr>
          <w:rFonts w:ascii="Arial" w:hAnsi="Arial" w:cs="Arial"/>
          <w:lang w:val="ru-RU"/>
        </w:rPr>
        <w:t xml:space="preserve"> </w:t>
      </w:r>
      <w:r w:rsidRPr="00B7287C">
        <w:rPr>
          <w:rFonts w:ascii="Arial" w:hAnsi="Arial" w:cs="Arial"/>
        </w:rPr>
        <w:t>https</w:t>
      </w:r>
      <w:r w:rsidRPr="00B7287C">
        <w:rPr>
          <w:rFonts w:ascii="Arial" w:hAnsi="Arial" w:cs="Arial"/>
          <w:lang w:val="ru-RU"/>
        </w:rPr>
        <w:t>://</w:t>
      </w:r>
      <w:proofErr w:type="spellStart"/>
      <w:r w:rsidRPr="00B7287C">
        <w:rPr>
          <w:rFonts w:ascii="Arial" w:hAnsi="Arial" w:cs="Arial"/>
        </w:rPr>
        <w:t>eige</w:t>
      </w:r>
      <w:proofErr w:type="spellEnd"/>
      <w:r w:rsidRPr="00B7287C">
        <w:rPr>
          <w:rFonts w:ascii="Arial" w:hAnsi="Arial" w:cs="Arial"/>
          <w:lang w:val="ru-RU"/>
        </w:rPr>
        <w:t>.</w:t>
      </w:r>
      <w:proofErr w:type="spellStart"/>
      <w:r w:rsidRPr="00B7287C">
        <w:rPr>
          <w:rFonts w:ascii="Arial" w:hAnsi="Arial" w:cs="Arial"/>
        </w:rPr>
        <w:t>europa</w:t>
      </w:r>
      <w:proofErr w:type="spellEnd"/>
      <w:r w:rsidRPr="00B7287C">
        <w:rPr>
          <w:rFonts w:ascii="Arial" w:hAnsi="Arial" w:cs="Arial"/>
          <w:lang w:val="ru-RU"/>
        </w:rPr>
        <w:t>.</w:t>
      </w:r>
      <w:proofErr w:type="spellStart"/>
      <w:r w:rsidRPr="00B7287C">
        <w:rPr>
          <w:rFonts w:ascii="Arial" w:hAnsi="Arial" w:cs="Arial"/>
        </w:rPr>
        <w:t>eu</w:t>
      </w:r>
      <w:proofErr w:type="spellEnd"/>
      <w:r w:rsidRPr="00B7287C">
        <w:rPr>
          <w:rFonts w:ascii="Arial" w:hAnsi="Arial" w:cs="Arial"/>
          <w:lang w:val="ru-RU"/>
        </w:rPr>
        <w:t>/</w:t>
      </w:r>
      <w:r w:rsidRPr="00B7287C">
        <w:rPr>
          <w:rFonts w:ascii="Arial" w:hAnsi="Arial" w:cs="Arial"/>
        </w:rPr>
        <w:t>thesaurus</w:t>
      </w:r>
    </w:p>
  </w:footnote>
  <w:footnote w:id="2">
    <w:p w14:paraId="31AFA966" w14:textId="6E38E635" w:rsidR="00B07A05" w:rsidRPr="008A7B5E" w:rsidRDefault="00B07A05" w:rsidP="00744934">
      <w:pPr>
        <w:pStyle w:val="Footer"/>
        <w:jc w:val="both"/>
        <w:rPr>
          <w:rFonts w:ascii="Arial" w:hAnsi="Arial" w:cs="Arial"/>
          <w:color w:val="FF0000"/>
          <w:sz w:val="16"/>
          <w:szCs w:val="20"/>
          <w:lang w:val="ru-RU"/>
        </w:rPr>
      </w:pPr>
      <w:r w:rsidRPr="00744934">
        <w:rPr>
          <w:rStyle w:val="FootnoteReference"/>
          <w:rFonts w:ascii="Arial" w:hAnsi="Arial" w:cs="Arial"/>
          <w:sz w:val="20"/>
        </w:rPr>
        <w:footnoteRef/>
      </w:r>
      <w:r w:rsidRPr="00744934">
        <w:rPr>
          <w:rFonts w:ascii="Arial" w:hAnsi="Arial" w:cs="Arial"/>
          <w:sz w:val="20"/>
          <w:lang w:val="ru-RU"/>
        </w:rPr>
        <w:t xml:space="preserve"> </w:t>
      </w:r>
      <w:r w:rsidR="00744934" w:rsidRPr="00744934">
        <w:rPr>
          <w:rFonts w:ascii="Arial" w:hAnsi="Arial" w:cs="Arial"/>
          <w:sz w:val="20"/>
          <w:lang w:val="mk-MK"/>
        </w:rPr>
        <w:t>Планот на активности</w:t>
      </w:r>
      <w:r w:rsidR="008A7B5E">
        <w:rPr>
          <w:rFonts w:ascii="Arial" w:hAnsi="Arial" w:cs="Arial"/>
          <w:sz w:val="20"/>
          <w:lang w:val="mk-MK"/>
        </w:rPr>
        <w:t xml:space="preserve"> за унапредување на родовата сензитивност на Собранието на Република Северна Македонија</w:t>
      </w:r>
      <w:r w:rsidR="00744934" w:rsidRPr="00744934">
        <w:rPr>
          <w:rFonts w:ascii="Arial" w:hAnsi="Arial" w:cs="Arial"/>
          <w:sz w:val="20"/>
          <w:lang w:val="mk-MK"/>
        </w:rPr>
        <w:t xml:space="preserve"> е изработен со поддршка од Мисијата на ОБСЕ во Скопје, канцеларијата на ОБСЕ за демократски институции и човекови права (ОДИХР) и канцеларијата на Националниот Демократски Институт (НДИ) во Република Северна Македонија. Содржината на планот на активности е одговорност на Собранието на Република Северна Македонија и на ниту еден начин не го </w:t>
      </w:r>
      <w:r w:rsidR="008A7B5E">
        <w:rPr>
          <w:rFonts w:ascii="Arial" w:hAnsi="Arial" w:cs="Arial"/>
          <w:sz w:val="20"/>
          <w:lang w:val="mk-MK"/>
        </w:rPr>
        <w:t>изразува</w:t>
      </w:r>
      <w:r w:rsidR="00744934" w:rsidRPr="00744934">
        <w:rPr>
          <w:rFonts w:ascii="Arial" w:hAnsi="Arial" w:cs="Arial"/>
          <w:sz w:val="20"/>
          <w:lang w:val="mk-MK"/>
        </w:rPr>
        <w:t xml:space="preserve"> мислењето или ставовите на ОБСЕ или НДИ.  </w:t>
      </w:r>
    </w:p>
    <w:p w14:paraId="32F57BD6" w14:textId="29F70B63" w:rsidR="00B07A05" w:rsidRPr="008A7B5E" w:rsidRDefault="00B07A05">
      <w:pPr>
        <w:pStyle w:val="FootnoteText"/>
        <w:rPr>
          <w:lang w:val="ru-RU"/>
        </w:rPr>
      </w:pPr>
    </w:p>
  </w:footnote>
  <w:footnote w:id="3">
    <w:p w14:paraId="2ADB711F" w14:textId="438141A3" w:rsidR="00B07A05" w:rsidRPr="00B7287C" w:rsidRDefault="00B07A05">
      <w:pPr>
        <w:pStyle w:val="FootnoteText"/>
        <w:rPr>
          <w:rFonts w:ascii="Arial" w:hAnsi="Arial" w:cs="Arial"/>
          <w:lang w:val="ru-RU"/>
        </w:rPr>
      </w:pPr>
      <w:r w:rsidRPr="00B7287C">
        <w:rPr>
          <w:rStyle w:val="FootnoteReference"/>
          <w:rFonts w:ascii="Arial" w:hAnsi="Arial" w:cs="Arial"/>
        </w:rPr>
        <w:footnoteRef/>
      </w:r>
      <w:r w:rsidRPr="00B7287C">
        <w:rPr>
          <w:rFonts w:ascii="Arial" w:hAnsi="Arial" w:cs="Arial"/>
          <w:lang w:val="ru-RU"/>
        </w:rPr>
        <w:t xml:space="preserve"> </w:t>
      </w:r>
      <w:r w:rsidRPr="00B7287C">
        <w:rPr>
          <w:rFonts w:ascii="Arial" w:hAnsi="Arial" w:cs="Arial"/>
          <w:lang w:val="mk-MK"/>
        </w:rPr>
        <w:t xml:space="preserve">Интер-парламентарна </w:t>
      </w:r>
      <w:r w:rsidRPr="00B7287C">
        <w:rPr>
          <w:rFonts w:ascii="Arial" w:hAnsi="Arial" w:cs="Arial"/>
          <w:lang w:val="mk-MK"/>
        </w:rPr>
        <w:t>унија</w:t>
      </w:r>
      <w:r w:rsidRPr="00B7287C">
        <w:rPr>
          <w:rFonts w:ascii="Arial" w:hAnsi="Arial" w:cs="Arial"/>
          <w:lang w:val="ru-RU"/>
        </w:rPr>
        <w:t xml:space="preserve"> (2012): </w:t>
      </w:r>
      <w:r w:rsidRPr="00B7287C">
        <w:rPr>
          <w:rFonts w:ascii="Arial" w:hAnsi="Arial" w:cs="Arial"/>
          <w:i/>
          <w:lang w:val="mk-MK"/>
        </w:rPr>
        <w:t>Акциски план за родово сензитивни парламенти</w:t>
      </w:r>
      <w:r w:rsidRPr="00B7287C">
        <w:rPr>
          <w:rFonts w:ascii="Arial" w:hAnsi="Arial" w:cs="Arial"/>
          <w:lang w:val="ru-RU"/>
        </w:rPr>
        <w:t>. Женева,</w:t>
      </w:r>
      <w:r w:rsidRPr="00B7287C">
        <w:rPr>
          <w:rFonts w:ascii="Arial" w:hAnsi="Arial" w:cs="Arial"/>
          <w:lang w:val="mk-MK"/>
        </w:rPr>
        <w:t xml:space="preserve"> страна</w:t>
      </w:r>
      <w:r w:rsidRPr="00B7287C">
        <w:rPr>
          <w:rFonts w:ascii="Arial" w:hAnsi="Arial" w:cs="Arial"/>
          <w:lang w:val="ru-RU"/>
        </w:rPr>
        <w:t xml:space="preserve"> 8.</w:t>
      </w:r>
    </w:p>
  </w:footnote>
  <w:footnote w:id="4">
    <w:p w14:paraId="3F8F8A61" w14:textId="6CE5CDAD" w:rsidR="00B07A05" w:rsidRPr="00B7287C" w:rsidRDefault="00B07A05" w:rsidP="00AD4577">
      <w:pPr>
        <w:rPr>
          <w:rFonts w:ascii="Arial" w:eastAsia="Times New Roman" w:hAnsi="Arial" w:cs="Arial"/>
          <w:sz w:val="20"/>
          <w:szCs w:val="20"/>
          <w:lang w:val="ru-RU"/>
        </w:rPr>
      </w:pPr>
      <w:r w:rsidRPr="00B7287C">
        <w:rPr>
          <w:rStyle w:val="FootnoteReference"/>
          <w:rFonts w:ascii="Arial" w:hAnsi="Arial" w:cs="Arial"/>
          <w:sz w:val="20"/>
          <w:szCs w:val="20"/>
        </w:rPr>
        <w:footnoteRef/>
      </w:r>
      <w:r w:rsidRPr="00B7287C">
        <w:rPr>
          <w:rFonts w:ascii="Arial" w:hAnsi="Arial" w:cs="Arial"/>
          <w:sz w:val="20"/>
          <w:szCs w:val="20"/>
          <w:lang w:val="ru-RU"/>
        </w:rPr>
        <w:t xml:space="preserve"> </w:t>
      </w:r>
      <w:r w:rsidRPr="00B7287C">
        <w:rPr>
          <w:rFonts w:ascii="Arial" w:hAnsi="Arial" w:cs="Arial"/>
          <w:sz w:val="20"/>
          <w:szCs w:val="20"/>
          <w:lang w:val="mk-MK"/>
        </w:rPr>
        <w:t>Види и Европски институт за родова еднаквост</w:t>
      </w:r>
      <w:r w:rsidRPr="00B7287C">
        <w:rPr>
          <w:rFonts w:ascii="Arial" w:hAnsi="Arial" w:cs="Arial"/>
          <w:sz w:val="20"/>
          <w:szCs w:val="20"/>
          <w:lang w:val="ru-RU"/>
        </w:rPr>
        <w:t xml:space="preserve"> (2019): </w:t>
      </w:r>
      <w:r w:rsidRPr="00B7287C">
        <w:rPr>
          <w:rFonts w:ascii="Arial" w:hAnsi="Arial" w:cs="Arial"/>
          <w:i/>
          <w:sz w:val="20"/>
          <w:szCs w:val="20"/>
          <w:lang w:val="mk-MK"/>
        </w:rPr>
        <w:t>Родово сензитивни парламенти</w:t>
      </w:r>
      <w:r w:rsidRPr="00B7287C">
        <w:rPr>
          <w:rFonts w:ascii="Arial" w:hAnsi="Arial" w:cs="Arial"/>
          <w:i/>
          <w:sz w:val="20"/>
          <w:szCs w:val="20"/>
          <w:lang w:val="ru-RU"/>
        </w:rPr>
        <w:t xml:space="preserve">. За што служи </w:t>
      </w:r>
      <w:r w:rsidR="00E20022" w:rsidRPr="00B7287C">
        <w:rPr>
          <w:rFonts w:ascii="Arial" w:hAnsi="Arial" w:cs="Arial"/>
          <w:i/>
          <w:sz w:val="20"/>
          <w:szCs w:val="20"/>
          <w:lang w:val="ru-RU"/>
        </w:rPr>
        <w:t>алатката?</w:t>
      </w:r>
      <w:r w:rsidRPr="00B7287C">
        <w:rPr>
          <w:rFonts w:ascii="Arial" w:hAnsi="Arial" w:cs="Arial"/>
          <w:sz w:val="20"/>
          <w:szCs w:val="20"/>
          <w:lang w:val="ru-RU"/>
        </w:rPr>
        <w:t xml:space="preserve"> </w:t>
      </w:r>
      <w:r w:rsidRPr="00B7287C">
        <w:rPr>
          <w:rFonts w:ascii="Arial" w:hAnsi="Arial" w:cs="Arial"/>
          <w:sz w:val="20"/>
          <w:szCs w:val="20"/>
          <w:lang w:val="mk-MK"/>
        </w:rPr>
        <w:t>достапно на</w:t>
      </w:r>
      <w:r w:rsidRPr="00B7287C">
        <w:rPr>
          <w:rFonts w:ascii="Arial" w:hAnsi="Arial" w:cs="Arial"/>
          <w:sz w:val="20"/>
          <w:szCs w:val="20"/>
          <w:lang w:val="ru-RU"/>
        </w:rPr>
        <w:t xml:space="preserve"> </w:t>
      </w:r>
      <w:r w:rsidRPr="00B7287C">
        <w:rPr>
          <w:rFonts w:ascii="Arial" w:hAnsi="Arial" w:cs="Arial"/>
          <w:sz w:val="20"/>
          <w:szCs w:val="20"/>
        </w:rPr>
        <w:t>https</w:t>
      </w:r>
      <w:r w:rsidRPr="00B7287C">
        <w:rPr>
          <w:rFonts w:ascii="Arial" w:hAnsi="Arial" w:cs="Arial"/>
          <w:sz w:val="20"/>
          <w:szCs w:val="20"/>
          <w:lang w:val="ru-RU"/>
        </w:rPr>
        <w:t>://</w:t>
      </w:r>
      <w:proofErr w:type="spellStart"/>
      <w:r w:rsidRPr="00B7287C">
        <w:rPr>
          <w:rFonts w:ascii="Arial" w:hAnsi="Arial" w:cs="Arial"/>
          <w:sz w:val="20"/>
          <w:szCs w:val="20"/>
        </w:rPr>
        <w:t>eige</w:t>
      </w:r>
      <w:proofErr w:type="spellEnd"/>
      <w:r w:rsidRPr="00B7287C">
        <w:rPr>
          <w:rFonts w:ascii="Arial" w:hAnsi="Arial" w:cs="Arial"/>
          <w:sz w:val="20"/>
          <w:szCs w:val="20"/>
          <w:lang w:val="ru-RU"/>
        </w:rPr>
        <w:t>.</w:t>
      </w:r>
      <w:proofErr w:type="spellStart"/>
      <w:r w:rsidRPr="00B7287C">
        <w:rPr>
          <w:rFonts w:ascii="Arial" w:hAnsi="Arial" w:cs="Arial"/>
          <w:sz w:val="20"/>
          <w:szCs w:val="20"/>
        </w:rPr>
        <w:t>europa</w:t>
      </w:r>
      <w:proofErr w:type="spellEnd"/>
      <w:r w:rsidRPr="00B7287C">
        <w:rPr>
          <w:rFonts w:ascii="Arial" w:hAnsi="Arial" w:cs="Arial"/>
          <w:sz w:val="20"/>
          <w:szCs w:val="20"/>
          <w:lang w:val="ru-RU"/>
        </w:rPr>
        <w:t>.</w:t>
      </w:r>
      <w:proofErr w:type="spellStart"/>
      <w:r w:rsidRPr="00B7287C">
        <w:rPr>
          <w:rFonts w:ascii="Arial" w:hAnsi="Arial" w:cs="Arial"/>
          <w:sz w:val="20"/>
          <w:szCs w:val="20"/>
        </w:rPr>
        <w:t>eu</w:t>
      </w:r>
      <w:proofErr w:type="spellEnd"/>
      <w:r w:rsidRPr="00B7287C">
        <w:rPr>
          <w:rFonts w:ascii="Arial" w:hAnsi="Arial" w:cs="Arial"/>
          <w:sz w:val="20"/>
          <w:szCs w:val="20"/>
          <w:lang w:val="ru-RU"/>
        </w:rPr>
        <w:t>/</w:t>
      </w:r>
      <w:r w:rsidRPr="00B7287C">
        <w:rPr>
          <w:rFonts w:ascii="Arial" w:hAnsi="Arial" w:cs="Arial"/>
          <w:sz w:val="20"/>
          <w:szCs w:val="20"/>
        </w:rPr>
        <w:t>gender</w:t>
      </w:r>
      <w:r w:rsidRPr="00B7287C">
        <w:rPr>
          <w:rFonts w:ascii="Arial" w:hAnsi="Arial" w:cs="Arial"/>
          <w:sz w:val="20"/>
          <w:szCs w:val="20"/>
          <w:lang w:val="ru-RU"/>
        </w:rPr>
        <w:t>-</w:t>
      </w:r>
      <w:r w:rsidRPr="00B7287C">
        <w:rPr>
          <w:rFonts w:ascii="Arial" w:hAnsi="Arial" w:cs="Arial"/>
          <w:sz w:val="20"/>
          <w:szCs w:val="20"/>
        </w:rPr>
        <w:t>mainstreaming</w:t>
      </w:r>
      <w:r w:rsidRPr="00B7287C">
        <w:rPr>
          <w:rFonts w:ascii="Arial" w:hAnsi="Arial" w:cs="Arial"/>
          <w:sz w:val="20"/>
          <w:szCs w:val="20"/>
          <w:lang w:val="ru-RU"/>
        </w:rPr>
        <w:t>/</w:t>
      </w:r>
      <w:r w:rsidRPr="00B7287C">
        <w:rPr>
          <w:rFonts w:ascii="Arial" w:hAnsi="Arial" w:cs="Arial"/>
          <w:sz w:val="20"/>
          <w:szCs w:val="20"/>
        </w:rPr>
        <w:t>toolkits</w:t>
      </w:r>
      <w:r w:rsidRPr="00B7287C">
        <w:rPr>
          <w:rFonts w:ascii="Arial" w:hAnsi="Arial" w:cs="Arial"/>
          <w:sz w:val="20"/>
          <w:szCs w:val="20"/>
          <w:lang w:val="ru-RU"/>
        </w:rPr>
        <w:t>/</w:t>
      </w:r>
      <w:r w:rsidRPr="00B7287C">
        <w:rPr>
          <w:rFonts w:ascii="Arial" w:hAnsi="Arial" w:cs="Arial"/>
          <w:sz w:val="20"/>
          <w:szCs w:val="20"/>
        </w:rPr>
        <w:t>gender</w:t>
      </w:r>
      <w:r w:rsidRPr="00B7287C">
        <w:rPr>
          <w:rFonts w:ascii="Arial" w:hAnsi="Arial" w:cs="Arial"/>
          <w:sz w:val="20"/>
          <w:szCs w:val="20"/>
          <w:lang w:val="ru-RU"/>
        </w:rPr>
        <w:t>-</w:t>
      </w:r>
      <w:r w:rsidRPr="00B7287C">
        <w:rPr>
          <w:rFonts w:ascii="Arial" w:hAnsi="Arial" w:cs="Arial"/>
          <w:sz w:val="20"/>
          <w:szCs w:val="20"/>
        </w:rPr>
        <w:t>sensitive</w:t>
      </w:r>
      <w:r w:rsidRPr="00B7287C">
        <w:rPr>
          <w:rFonts w:ascii="Arial" w:hAnsi="Arial" w:cs="Arial"/>
          <w:sz w:val="20"/>
          <w:szCs w:val="20"/>
          <w:lang w:val="ru-RU"/>
        </w:rPr>
        <w:t>-</w:t>
      </w:r>
      <w:r w:rsidRPr="00B7287C">
        <w:rPr>
          <w:rFonts w:ascii="Arial" w:hAnsi="Arial" w:cs="Arial"/>
          <w:sz w:val="20"/>
          <w:szCs w:val="20"/>
        </w:rPr>
        <w:t>parliaments</w:t>
      </w:r>
      <w:r w:rsidRPr="00B7287C">
        <w:rPr>
          <w:rFonts w:ascii="Arial" w:hAnsi="Arial" w:cs="Arial"/>
          <w:sz w:val="20"/>
          <w:szCs w:val="20"/>
          <w:lang w:val="ru-RU"/>
        </w:rPr>
        <w:t>/</w:t>
      </w:r>
      <w:r w:rsidRPr="00B7287C">
        <w:rPr>
          <w:rFonts w:ascii="Arial" w:hAnsi="Arial" w:cs="Arial"/>
          <w:sz w:val="20"/>
          <w:szCs w:val="20"/>
        </w:rPr>
        <w:t>what</w:t>
      </w:r>
      <w:r w:rsidRPr="00B7287C">
        <w:rPr>
          <w:rFonts w:ascii="Arial" w:hAnsi="Arial" w:cs="Arial"/>
          <w:sz w:val="20"/>
          <w:szCs w:val="20"/>
          <w:lang w:val="ru-RU"/>
        </w:rPr>
        <w:t>-</w:t>
      </w:r>
      <w:r w:rsidRPr="00B7287C">
        <w:rPr>
          <w:rFonts w:ascii="Arial" w:hAnsi="Arial" w:cs="Arial"/>
          <w:sz w:val="20"/>
          <w:szCs w:val="20"/>
        </w:rPr>
        <w:t>tool</w:t>
      </w:r>
    </w:p>
  </w:footnote>
  <w:footnote w:id="5">
    <w:p w14:paraId="44B08663" w14:textId="5A206709" w:rsidR="00B07A05" w:rsidRPr="00B7287C" w:rsidRDefault="00B07A05" w:rsidP="000E2BB6">
      <w:pPr>
        <w:pStyle w:val="FootnoteText"/>
        <w:rPr>
          <w:rFonts w:ascii="Arial" w:hAnsi="Arial" w:cs="Arial"/>
          <w:lang w:val="ru-RU"/>
        </w:rPr>
      </w:pPr>
      <w:r w:rsidRPr="00B7287C">
        <w:rPr>
          <w:rStyle w:val="FootnoteReference"/>
          <w:rFonts w:ascii="Arial" w:hAnsi="Arial" w:cs="Arial"/>
        </w:rPr>
        <w:footnoteRef/>
      </w:r>
      <w:r w:rsidRPr="00B7287C">
        <w:rPr>
          <w:rFonts w:ascii="Arial" w:hAnsi="Arial" w:cs="Arial"/>
          <w:lang w:val="ru-RU"/>
        </w:rPr>
        <w:t xml:space="preserve"> </w:t>
      </w:r>
      <w:r w:rsidRPr="00B7287C">
        <w:rPr>
          <w:rFonts w:ascii="Arial" w:hAnsi="Arial" w:cs="Arial"/>
          <w:lang w:val="mk-MK"/>
        </w:rPr>
        <w:t>Алатка на Интер-парламентарната унија</w:t>
      </w:r>
      <w:r w:rsidRPr="00B7287C">
        <w:rPr>
          <w:rFonts w:ascii="Arial" w:hAnsi="Arial" w:cs="Arial"/>
          <w:lang w:val="ru-RU"/>
        </w:rPr>
        <w:t xml:space="preserve"> е достапна на следнава адреса:</w:t>
      </w:r>
    </w:p>
    <w:p w14:paraId="4320538A" w14:textId="77777777" w:rsidR="00B07A05" w:rsidRPr="00B7287C" w:rsidRDefault="00B07A05" w:rsidP="000E2BB6">
      <w:pPr>
        <w:pStyle w:val="FootnoteText"/>
        <w:rPr>
          <w:rFonts w:ascii="Arial" w:hAnsi="Arial" w:cs="Arial"/>
          <w:lang w:val="ru-RU"/>
        </w:rPr>
      </w:pPr>
      <w:r w:rsidRPr="00B7287C">
        <w:rPr>
          <w:rFonts w:ascii="Arial" w:hAnsi="Arial" w:cs="Arial"/>
        </w:rPr>
        <w:t>https</w:t>
      </w:r>
      <w:r w:rsidRPr="00B7287C">
        <w:rPr>
          <w:rFonts w:ascii="Arial" w:hAnsi="Arial" w:cs="Arial"/>
          <w:lang w:val="ru-RU"/>
        </w:rPr>
        <w:t>://</w:t>
      </w:r>
      <w:r w:rsidRPr="00B7287C">
        <w:rPr>
          <w:rFonts w:ascii="Arial" w:hAnsi="Arial" w:cs="Arial"/>
        </w:rPr>
        <w:t>www</w:t>
      </w:r>
      <w:r w:rsidRPr="00B7287C">
        <w:rPr>
          <w:rFonts w:ascii="Arial" w:hAnsi="Arial" w:cs="Arial"/>
          <w:lang w:val="ru-RU"/>
        </w:rPr>
        <w:t>.</w:t>
      </w:r>
      <w:proofErr w:type="spellStart"/>
      <w:r w:rsidRPr="00B7287C">
        <w:rPr>
          <w:rFonts w:ascii="Arial" w:hAnsi="Arial" w:cs="Arial"/>
        </w:rPr>
        <w:t>ipu</w:t>
      </w:r>
      <w:proofErr w:type="spellEnd"/>
      <w:r w:rsidRPr="00B7287C">
        <w:rPr>
          <w:rFonts w:ascii="Arial" w:hAnsi="Arial" w:cs="Arial"/>
          <w:lang w:val="ru-RU"/>
        </w:rPr>
        <w:t>.</w:t>
      </w:r>
      <w:r w:rsidRPr="00B7287C">
        <w:rPr>
          <w:rFonts w:ascii="Arial" w:hAnsi="Arial" w:cs="Arial"/>
        </w:rPr>
        <w:t>org</w:t>
      </w:r>
      <w:r w:rsidRPr="00B7287C">
        <w:rPr>
          <w:rFonts w:ascii="Arial" w:hAnsi="Arial" w:cs="Arial"/>
          <w:lang w:val="ru-RU"/>
        </w:rPr>
        <w:t>/</w:t>
      </w:r>
      <w:r w:rsidRPr="00B7287C">
        <w:rPr>
          <w:rFonts w:ascii="Arial" w:hAnsi="Arial" w:cs="Arial"/>
        </w:rPr>
        <w:t>resources</w:t>
      </w:r>
      <w:r w:rsidRPr="00B7287C">
        <w:rPr>
          <w:rFonts w:ascii="Arial" w:hAnsi="Arial" w:cs="Arial"/>
          <w:lang w:val="ru-RU"/>
        </w:rPr>
        <w:t>/</w:t>
      </w:r>
      <w:r w:rsidRPr="00B7287C">
        <w:rPr>
          <w:rFonts w:ascii="Arial" w:hAnsi="Arial" w:cs="Arial"/>
        </w:rPr>
        <w:t>publications</w:t>
      </w:r>
      <w:r w:rsidRPr="00B7287C">
        <w:rPr>
          <w:rFonts w:ascii="Arial" w:hAnsi="Arial" w:cs="Arial"/>
          <w:lang w:val="ru-RU"/>
        </w:rPr>
        <w:t>/</w:t>
      </w:r>
      <w:r w:rsidRPr="00B7287C">
        <w:rPr>
          <w:rFonts w:ascii="Arial" w:hAnsi="Arial" w:cs="Arial"/>
        </w:rPr>
        <w:t>handbooks</w:t>
      </w:r>
      <w:r w:rsidRPr="00B7287C">
        <w:rPr>
          <w:rFonts w:ascii="Arial" w:hAnsi="Arial" w:cs="Arial"/>
          <w:lang w:val="ru-RU"/>
        </w:rPr>
        <w:t>/2016-11/</w:t>
      </w:r>
      <w:r w:rsidRPr="00B7287C">
        <w:rPr>
          <w:rFonts w:ascii="Arial" w:hAnsi="Arial" w:cs="Arial"/>
        </w:rPr>
        <w:t>evaluating</w:t>
      </w:r>
      <w:r w:rsidRPr="00B7287C">
        <w:rPr>
          <w:rFonts w:ascii="Arial" w:hAnsi="Arial" w:cs="Arial"/>
          <w:lang w:val="ru-RU"/>
        </w:rPr>
        <w:t>-</w:t>
      </w:r>
      <w:r w:rsidRPr="00B7287C">
        <w:rPr>
          <w:rFonts w:ascii="Arial" w:hAnsi="Arial" w:cs="Arial"/>
        </w:rPr>
        <w:t>gender</w:t>
      </w:r>
      <w:r w:rsidRPr="00B7287C">
        <w:rPr>
          <w:rFonts w:ascii="Arial" w:hAnsi="Arial" w:cs="Arial"/>
          <w:lang w:val="ru-RU"/>
        </w:rPr>
        <w:t>-</w:t>
      </w:r>
      <w:r w:rsidRPr="00B7287C">
        <w:rPr>
          <w:rFonts w:ascii="Arial" w:hAnsi="Arial" w:cs="Arial"/>
        </w:rPr>
        <w:t>sensitivity</w:t>
      </w:r>
      <w:r w:rsidRPr="00B7287C">
        <w:rPr>
          <w:rFonts w:ascii="Arial" w:hAnsi="Arial" w:cs="Arial"/>
          <w:lang w:val="ru-RU"/>
        </w:rPr>
        <w:t>-</w:t>
      </w:r>
      <w:r w:rsidRPr="00B7287C">
        <w:rPr>
          <w:rFonts w:ascii="Arial" w:hAnsi="Arial" w:cs="Arial"/>
        </w:rPr>
        <w:t>parliaments</w:t>
      </w:r>
      <w:r w:rsidRPr="00B7287C">
        <w:rPr>
          <w:rFonts w:ascii="Arial" w:hAnsi="Arial" w:cs="Arial"/>
          <w:lang w:val="ru-RU"/>
        </w:rPr>
        <w:t>-</w:t>
      </w:r>
      <w:r w:rsidRPr="00B7287C">
        <w:rPr>
          <w:rFonts w:ascii="Arial" w:hAnsi="Arial" w:cs="Arial"/>
        </w:rPr>
        <w:t>self</w:t>
      </w:r>
      <w:r w:rsidRPr="00B7287C">
        <w:rPr>
          <w:rFonts w:ascii="Arial" w:hAnsi="Arial" w:cs="Arial"/>
          <w:lang w:val="ru-RU"/>
        </w:rPr>
        <w:t>-</w:t>
      </w:r>
      <w:r w:rsidRPr="00B7287C">
        <w:rPr>
          <w:rFonts w:ascii="Arial" w:hAnsi="Arial" w:cs="Arial"/>
        </w:rPr>
        <w:t>assessment</w:t>
      </w:r>
      <w:r w:rsidRPr="00B7287C">
        <w:rPr>
          <w:rFonts w:ascii="Arial" w:hAnsi="Arial" w:cs="Arial"/>
          <w:lang w:val="ru-RU"/>
        </w:rPr>
        <w:t>-</w:t>
      </w:r>
      <w:r w:rsidRPr="00B7287C">
        <w:rPr>
          <w:rFonts w:ascii="Arial" w:hAnsi="Arial" w:cs="Arial"/>
        </w:rPr>
        <w:t>toolkit</w:t>
      </w:r>
    </w:p>
  </w:footnote>
  <w:footnote w:id="6">
    <w:p w14:paraId="47C84AF5" w14:textId="59AEEBF9" w:rsidR="00B07A05" w:rsidRPr="00C079DF" w:rsidRDefault="00B07A05" w:rsidP="005B74AE">
      <w:pPr>
        <w:pStyle w:val="FootnoteText"/>
        <w:rPr>
          <w:rFonts w:ascii="Arial" w:hAnsi="Arial" w:cs="Arial"/>
          <w:color w:val="FF0000"/>
          <w:lang w:val="ru-RU"/>
        </w:rPr>
      </w:pPr>
      <w:r w:rsidRPr="005B74AE">
        <w:rPr>
          <w:rStyle w:val="FootnoteReference"/>
          <w:rFonts w:ascii="Arial" w:hAnsi="Arial" w:cs="Arial"/>
        </w:rPr>
        <w:footnoteRef/>
      </w:r>
      <w:r w:rsidRPr="00C079DF">
        <w:rPr>
          <w:rFonts w:ascii="Arial" w:hAnsi="Arial" w:cs="Arial"/>
          <w:lang w:val="ru-RU"/>
        </w:rPr>
        <w:t xml:space="preserve"> </w:t>
      </w:r>
      <w:r w:rsidR="00C079DF">
        <w:rPr>
          <w:rFonts w:ascii="Arial" w:hAnsi="Arial" w:cs="Arial"/>
          <w:lang w:val="mk-MK"/>
        </w:rPr>
        <w:t>Оваа глава содржи податоци од периодот април-мај 2019</w:t>
      </w:r>
      <w:r w:rsidR="00C079DF">
        <w:rPr>
          <w:rFonts w:ascii="Arial" w:hAnsi="Arial" w:cs="Arial"/>
          <w:color w:val="FF0000"/>
          <w:lang w:val="mk-MK"/>
        </w:rPr>
        <w:t>.</w:t>
      </w:r>
      <w:r w:rsidRPr="00C079DF">
        <w:rPr>
          <w:rFonts w:ascii="Arial" w:hAnsi="Arial" w:cs="Arial"/>
          <w:color w:val="FF0000"/>
          <w:lang w:val="ru-RU"/>
        </w:rPr>
        <w:t xml:space="preserve"> </w:t>
      </w:r>
    </w:p>
  </w:footnote>
  <w:footnote w:id="7">
    <w:p w14:paraId="1F021373" w14:textId="5992C8D8" w:rsidR="00B07A05" w:rsidRPr="00B7287C" w:rsidRDefault="00B07A05">
      <w:pPr>
        <w:pStyle w:val="FootnoteText"/>
        <w:rPr>
          <w:rFonts w:ascii="Arial" w:hAnsi="Arial" w:cs="Arial"/>
          <w:lang w:val="ru-RU"/>
        </w:rPr>
      </w:pPr>
      <w:r w:rsidRPr="00B7287C">
        <w:rPr>
          <w:rStyle w:val="FootnoteReference"/>
          <w:rFonts w:ascii="Arial" w:hAnsi="Arial" w:cs="Arial"/>
        </w:rPr>
        <w:footnoteRef/>
      </w:r>
      <w:r w:rsidRPr="00B7287C">
        <w:rPr>
          <w:rFonts w:ascii="Arial" w:hAnsi="Arial" w:cs="Arial"/>
          <w:lang w:val="ru-RU"/>
        </w:rPr>
        <w:t xml:space="preserve"> </w:t>
      </w:r>
      <w:r w:rsidRPr="00B7287C">
        <w:rPr>
          <w:rFonts w:ascii="Arial" w:hAnsi="Arial" w:cs="Arial"/>
          <w:lang w:val="mk-MK"/>
        </w:rPr>
        <w:t>Види база на податоци на Интер-параментарната унија</w:t>
      </w:r>
      <w:r w:rsidRPr="00B7287C">
        <w:rPr>
          <w:rFonts w:ascii="Arial" w:hAnsi="Arial" w:cs="Arial"/>
          <w:lang w:val="ru-RU"/>
        </w:rPr>
        <w:t xml:space="preserve">, </w:t>
      </w:r>
      <w:r w:rsidRPr="00B7287C">
        <w:rPr>
          <w:rFonts w:ascii="Arial" w:hAnsi="Arial" w:cs="Arial"/>
          <w:lang w:val="mk-MK"/>
        </w:rPr>
        <w:t xml:space="preserve">последно ажурирана на </w:t>
      </w:r>
      <w:r w:rsidRPr="00B7287C">
        <w:rPr>
          <w:rFonts w:ascii="Arial" w:hAnsi="Arial" w:cs="Arial"/>
          <w:lang w:val="ru-RU"/>
        </w:rPr>
        <w:t>1</w:t>
      </w:r>
      <w:r w:rsidRPr="00B7287C">
        <w:rPr>
          <w:rFonts w:ascii="Arial" w:hAnsi="Arial" w:cs="Arial"/>
          <w:lang w:val="mk-MK"/>
        </w:rPr>
        <w:t xml:space="preserve"> јануари</w:t>
      </w:r>
      <w:r w:rsidRPr="00B7287C">
        <w:rPr>
          <w:rFonts w:ascii="Arial" w:hAnsi="Arial" w:cs="Arial"/>
          <w:lang w:val="ru-RU"/>
        </w:rPr>
        <w:t xml:space="preserve"> 2019,</w:t>
      </w:r>
      <w:r w:rsidRPr="00B7287C">
        <w:rPr>
          <w:rFonts w:ascii="Arial" w:hAnsi="Arial" w:cs="Arial"/>
          <w:lang w:val="mk-MK"/>
        </w:rPr>
        <w:t xml:space="preserve"> и достапна на</w:t>
      </w:r>
      <w:r w:rsidRPr="00B7287C">
        <w:rPr>
          <w:rFonts w:ascii="Arial" w:hAnsi="Arial" w:cs="Arial"/>
          <w:lang w:val="ru-RU"/>
        </w:rPr>
        <w:t xml:space="preserve"> </w:t>
      </w:r>
      <w:r w:rsidRPr="00B7287C">
        <w:rPr>
          <w:rFonts w:ascii="Arial" w:hAnsi="Arial" w:cs="Arial"/>
        </w:rPr>
        <w:t>http</w:t>
      </w:r>
      <w:r w:rsidRPr="00B7287C">
        <w:rPr>
          <w:rFonts w:ascii="Arial" w:hAnsi="Arial" w:cs="Arial"/>
          <w:lang w:val="ru-RU"/>
        </w:rPr>
        <w:t>://</w:t>
      </w:r>
      <w:r w:rsidRPr="00B7287C">
        <w:rPr>
          <w:rFonts w:ascii="Arial" w:hAnsi="Arial" w:cs="Arial"/>
        </w:rPr>
        <w:t>archive</w:t>
      </w:r>
      <w:r w:rsidRPr="00B7287C">
        <w:rPr>
          <w:rFonts w:ascii="Arial" w:hAnsi="Arial" w:cs="Arial"/>
          <w:lang w:val="ru-RU"/>
        </w:rPr>
        <w:t>.</w:t>
      </w:r>
      <w:proofErr w:type="spellStart"/>
      <w:r w:rsidRPr="00B7287C">
        <w:rPr>
          <w:rFonts w:ascii="Arial" w:hAnsi="Arial" w:cs="Arial"/>
        </w:rPr>
        <w:t>ipu</w:t>
      </w:r>
      <w:proofErr w:type="spellEnd"/>
      <w:r w:rsidRPr="00B7287C">
        <w:rPr>
          <w:rFonts w:ascii="Arial" w:hAnsi="Arial" w:cs="Arial"/>
          <w:lang w:val="ru-RU"/>
        </w:rPr>
        <w:t>.</w:t>
      </w:r>
      <w:r w:rsidRPr="00B7287C">
        <w:rPr>
          <w:rFonts w:ascii="Arial" w:hAnsi="Arial" w:cs="Arial"/>
        </w:rPr>
        <w:t>org</w:t>
      </w:r>
      <w:r w:rsidRPr="00B7287C">
        <w:rPr>
          <w:rFonts w:ascii="Arial" w:hAnsi="Arial" w:cs="Arial"/>
          <w:lang w:val="ru-RU"/>
        </w:rPr>
        <w:t>/</w:t>
      </w:r>
      <w:proofErr w:type="spellStart"/>
      <w:r w:rsidRPr="00B7287C">
        <w:rPr>
          <w:rFonts w:ascii="Arial" w:hAnsi="Arial" w:cs="Arial"/>
        </w:rPr>
        <w:t>wmn</w:t>
      </w:r>
      <w:proofErr w:type="spellEnd"/>
      <w:r w:rsidRPr="00B7287C">
        <w:rPr>
          <w:rFonts w:ascii="Arial" w:hAnsi="Arial" w:cs="Arial"/>
          <w:lang w:val="ru-RU"/>
        </w:rPr>
        <w:t>-</w:t>
      </w:r>
      <w:r w:rsidRPr="00B7287C">
        <w:rPr>
          <w:rFonts w:ascii="Arial" w:hAnsi="Arial" w:cs="Arial"/>
        </w:rPr>
        <w:t>e</w:t>
      </w:r>
      <w:r w:rsidRPr="00B7287C">
        <w:rPr>
          <w:rFonts w:ascii="Arial" w:hAnsi="Arial" w:cs="Arial"/>
          <w:lang w:val="ru-RU"/>
        </w:rPr>
        <w:t>/</w:t>
      </w:r>
      <w:proofErr w:type="spellStart"/>
      <w:r w:rsidRPr="00B7287C">
        <w:rPr>
          <w:rFonts w:ascii="Arial" w:hAnsi="Arial" w:cs="Arial"/>
        </w:rPr>
        <w:t>classif</w:t>
      </w:r>
      <w:proofErr w:type="spellEnd"/>
      <w:r w:rsidRPr="00B7287C">
        <w:rPr>
          <w:rFonts w:ascii="Arial" w:hAnsi="Arial" w:cs="Arial"/>
          <w:lang w:val="ru-RU"/>
        </w:rPr>
        <w:t>.</w:t>
      </w:r>
      <w:proofErr w:type="spellStart"/>
      <w:r w:rsidRPr="00B7287C">
        <w:rPr>
          <w:rFonts w:ascii="Arial" w:hAnsi="Arial" w:cs="Arial"/>
        </w:rPr>
        <w:t>htm</w:t>
      </w:r>
      <w:proofErr w:type="spellEnd"/>
    </w:p>
  </w:footnote>
  <w:footnote w:id="8">
    <w:p w14:paraId="2DB0D7E7" w14:textId="32194CE1" w:rsidR="00B07A05" w:rsidRPr="00B7287C" w:rsidRDefault="00B07A05">
      <w:pPr>
        <w:pStyle w:val="FootnoteText"/>
        <w:rPr>
          <w:rFonts w:ascii="Arial" w:hAnsi="Arial" w:cs="Arial"/>
          <w:lang w:val="ru-RU"/>
        </w:rPr>
      </w:pPr>
      <w:r w:rsidRPr="00B7287C">
        <w:rPr>
          <w:rStyle w:val="FootnoteReference"/>
          <w:rFonts w:ascii="Arial" w:hAnsi="Arial" w:cs="Arial"/>
        </w:rPr>
        <w:footnoteRef/>
      </w:r>
      <w:r w:rsidRPr="00B7287C">
        <w:rPr>
          <w:rFonts w:ascii="Arial" w:hAnsi="Arial" w:cs="Arial"/>
          <w:lang w:val="ru-RU"/>
        </w:rPr>
        <w:t xml:space="preserve"> </w:t>
      </w:r>
      <w:r w:rsidRPr="00B7287C">
        <w:rPr>
          <w:rFonts w:ascii="Arial" w:hAnsi="Arial" w:cs="Arial"/>
          <w:lang w:val="mk-MK"/>
        </w:rPr>
        <w:t>Препораката е достапна на</w:t>
      </w:r>
      <w:r w:rsidRPr="00B7287C">
        <w:rPr>
          <w:rFonts w:ascii="Arial" w:hAnsi="Arial" w:cs="Arial"/>
          <w:lang w:val="ru-RU"/>
        </w:rPr>
        <w:t xml:space="preserve"> </w:t>
      </w:r>
      <w:r w:rsidRPr="00B7287C">
        <w:rPr>
          <w:rFonts w:ascii="Arial" w:hAnsi="Arial" w:cs="Arial"/>
        </w:rPr>
        <w:t>https</w:t>
      </w:r>
      <w:r w:rsidRPr="00B7287C">
        <w:rPr>
          <w:rFonts w:ascii="Arial" w:hAnsi="Arial" w:cs="Arial"/>
          <w:lang w:val="ru-RU"/>
        </w:rPr>
        <w:t>://</w:t>
      </w:r>
      <w:r w:rsidRPr="00B7287C">
        <w:rPr>
          <w:rFonts w:ascii="Arial" w:hAnsi="Arial" w:cs="Arial"/>
        </w:rPr>
        <w:t>search</w:t>
      </w:r>
      <w:r w:rsidRPr="00B7287C">
        <w:rPr>
          <w:rFonts w:ascii="Arial" w:hAnsi="Arial" w:cs="Arial"/>
          <w:lang w:val="ru-RU"/>
        </w:rPr>
        <w:t>.</w:t>
      </w:r>
      <w:proofErr w:type="spellStart"/>
      <w:r w:rsidRPr="00B7287C">
        <w:rPr>
          <w:rFonts w:ascii="Arial" w:hAnsi="Arial" w:cs="Arial"/>
        </w:rPr>
        <w:t>coe</w:t>
      </w:r>
      <w:proofErr w:type="spellEnd"/>
      <w:r w:rsidRPr="00B7287C">
        <w:rPr>
          <w:rFonts w:ascii="Arial" w:hAnsi="Arial" w:cs="Arial"/>
          <w:lang w:val="ru-RU"/>
        </w:rPr>
        <w:t>.</w:t>
      </w:r>
      <w:proofErr w:type="spellStart"/>
      <w:r w:rsidRPr="00B7287C">
        <w:rPr>
          <w:rFonts w:ascii="Arial" w:hAnsi="Arial" w:cs="Arial"/>
        </w:rPr>
        <w:t>int</w:t>
      </w:r>
      <w:proofErr w:type="spellEnd"/>
      <w:r w:rsidRPr="00B7287C">
        <w:rPr>
          <w:rFonts w:ascii="Arial" w:hAnsi="Arial" w:cs="Arial"/>
          <w:lang w:val="ru-RU"/>
        </w:rPr>
        <w:t>/</w:t>
      </w:r>
      <w:r w:rsidRPr="00B7287C">
        <w:rPr>
          <w:rFonts w:ascii="Arial" w:hAnsi="Arial" w:cs="Arial"/>
        </w:rPr>
        <w:t>cm</w:t>
      </w:r>
      <w:r w:rsidRPr="00B7287C">
        <w:rPr>
          <w:rFonts w:ascii="Arial" w:hAnsi="Arial" w:cs="Arial"/>
          <w:lang w:val="ru-RU"/>
        </w:rPr>
        <w:t>/</w:t>
      </w:r>
      <w:r w:rsidRPr="00B7287C">
        <w:rPr>
          <w:rFonts w:ascii="Arial" w:hAnsi="Arial" w:cs="Arial"/>
        </w:rPr>
        <w:t>Pages</w:t>
      </w:r>
      <w:r w:rsidRPr="00B7287C">
        <w:rPr>
          <w:rFonts w:ascii="Arial" w:hAnsi="Arial" w:cs="Arial"/>
          <w:lang w:val="ru-RU"/>
        </w:rPr>
        <w:t>/</w:t>
      </w:r>
      <w:r w:rsidRPr="00B7287C">
        <w:rPr>
          <w:rFonts w:ascii="Arial" w:hAnsi="Arial" w:cs="Arial"/>
        </w:rPr>
        <w:t>result</w:t>
      </w:r>
      <w:r w:rsidRPr="00B7287C">
        <w:rPr>
          <w:rFonts w:ascii="Arial" w:hAnsi="Arial" w:cs="Arial"/>
          <w:lang w:val="ru-RU"/>
        </w:rPr>
        <w:t>_</w:t>
      </w:r>
      <w:r w:rsidRPr="00B7287C">
        <w:rPr>
          <w:rFonts w:ascii="Arial" w:hAnsi="Arial" w:cs="Arial"/>
        </w:rPr>
        <w:t>details</w:t>
      </w:r>
      <w:r w:rsidRPr="00B7287C">
        <w:rPr>
          <w:rFonts w:ascii="Arial" w:hAnsi="Arial" w:cs="Arial"/>
          <w:lang w:val="ru-RU"/>
        </w:rPr>
        <w:t>.</w:t>
      </w:r>
      <w:proofErr w:type="spellStart"/>
      <w:r w:rsidRPr="00B7287C">
        <w:rPr>
          <w:rFonts w:ascii="Arial" w:hAnsi="Arial" w:cs="Arial"/>
        </w:rPr>
        <w:t>aspx</w:t>
      </w:r>
      <w:proofErr w:type="spellEnd"/>
      <w:r w:rsidRPr="00B7287C">
        <w:rPr>
          <w:rFonts w:ascii="Arial" w:hAnsi="Arial" w:cs="Arial"/>
          <w:lang w:val="ru-RU"/>
        </w:rPr>
        <w:t>?</w:t>
      </w:r>
      <w:proofErr w:type="spellStart"/>
      <w:r w:rsidRPr="00B7287C">
        <w:rPr>
          <w:rFonts w:ascii="Arial" w:hAnsi="Arial" w:cs="Arial"/>
        </w:rPr>
        <w:t>ObjectID</w:t>
      </w:r>
      <w:proofErr w:type="spellEnd"/>
      <w:r w:rsidRPr="00B7287C">
        <w:rPr>
          <w:rFonts w:ascii="Arial" w:hAnsi="Arial" w:cs="Arial"/>
          <w:lang w:val="ru-RU"/>
        </w:rPr>
        <w:t>=09000016805</w:t>
      </w:r>
      <w:r w:rsidRPr="00B7287C">
        <w:rPr>
          <w:rFonts w:ascii="Arial" w:hAnsi="Arial" w:cs="Arial"/>
        </w:rPr>
        <w:t>e</w:t>
      </w:r>
      <w:r w:rsidRPr="00B7287C">
        <w:rPr>
          <w:rFonts w:ascii="Arial" w:hAnsi="Arial" w:cs="Arial"/>
          <w:lang w:val="ru-RU"/>
        </w:rPr>
        <w:t>0848</w:t>
      </w:r>
    </w:p>
  </w:footnote>
  <w:footnote w:id="9">
    <w:p w14:paraId="39AEFF5A" w14:textId="5DFC94AF" w:rsidR="00B07A05" w:rsidRPr="00296B1B" w:rsidRDefault="00B07A05">
      <w:pPr>
        <w:pStyle w:val="FootnoteText"/>
        <w:rPr>
          <w:rFonts w:ascii="Arial" w:hAnsi="Arial" w:cs="Arial"/>
          <w:lang w:val="ru-RU"/>
        </w:rPr>
      </w:pPr>
      <w:r w:rsidRPr="00296B1B">
        <w:rPr>
          <w:rStyle w:val="FootnoteReference"/>
          <w:rFonts w:ascii="Arial" w:hAnsi="Arial" w:cs="Arial"/>
        </w:rPr>
        <w:footnoteRef/>
      </w:r>
      <w:r w:rsidRPr="00296B1B">
        <w:rPr>
          <w:rFonts w:ascii="Arial" w:hAnsi="Arial" w:cs="Arial"/>
          <w:lang w:val="ru-RU"/>
        </w:rPr>
        <w:t xml:space="preserve"> </w:t>
      </w:r>
      <w:r w:rsidR="00296B1B" w:rsidRPr="00296B1B">
        <w:rPr>
          <w:rFonts w:ascii="Arial" w:hAnsi="Arial" w:cs="Arial"/>
          <w:lang w:val="mk-MK"/>
        </w:rPr>
        <w:t xml:space="preserve">Доколку не е потенцирано поинаку, оваа глава содржи податоци од јули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95F5" w14:textId="7B2D7CDA" w:rsidR="00B07A05" w:rsidRPr="005B74AE" w:rsidRDefault="00B07A05" w:rsidP="005B74AE">
    <w:pPr>
      <w:pStyle w:val="Header"/>
    </w:pPr>
    <w:r>
      <w:rPr>
        <w:rFonts w:ascii="Arial" w:hAnsi="Arial" w:cs="Arial"/>
        <w:b/>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BA29" w14:textId="6F393073" w:rsidR="00B07A05" w:rsidRPr="005B74AE" w:rsidRDefault="00B07A05" w:rsidP="005B7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D766" w14:textId="21FF31AD" w:rsidR="00B07A05" w:rsidRPr="005B74AE" w:rsidRDefault="00B07A05" w:rsidP="005B74AE">
    <w:pPr>
      <w:jc w:val="both"/>
      <w:rPr>
        <w:rFonts w:ascii="Arial" w:hAnsi="Arial" w:cs="Arial"/>
        <w:b/>
        <w:sz w:val="20"/>
        <w:szCs w:val="20"/>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CB4A" w14:textId="47469AAC" w:rsidR="00B07A05" w:rsidRPr="007E0EBC" w:rsidRDefault="00B07A05" w:rsidP="007E0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9046" w14:textId="1649C1DB" w:rsidR="00B07A05" w:rsidRPr="005B74AE" w:rsidRDefault="00B07A05" w:rsidP="005B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395"/>
    <w:multiLevelType w:val="hybridMultilevel"/>
    <w:tmpl w:val="3C3E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A5D3B"/>
    <w:multiLevelType w:val="hybridMultilevel"/>
    <w:tmpl w:val="C502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C651F"/>
    <w:multiLevelType w:val="hybridMultilevel"/>
    <w:tmpl w:val="3DBE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B96B80"/>
    <w:multiLevelType w:val="hybridMultilevel"/>
    <w:tmpl w:val="C3124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65C62"/>
    <w:multiLevelType w:val="hybridMultilevel"/>
    <w:tmpl w:val="07941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D10148"/>
    <w:multiLevelType w:val="hybridMultilevel"/>
    <w:tmpl w:val="C9D2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F043CB"/>
    <w:multiLevelType w:val="hybridMultilevel"/>
    <w:tmpl w:val="0CD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A3D5F"/>
    <w:multiLevelType w:val="hybridMultilevel"/>
    <w:tmpl w:val="3CF4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A54858"/>
    <w:multiLevelType w:val="hybridMultilevel"/>
    <w:tmpl w:val="5D923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7665A0"/>
    <w:multiLevelType w:val="hybridMultilevel"/>
    <w:tmpl w:val="CF4E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2"/>
  </w:num>
  <w:num w:numId="6">
    <w:abstractNumId w:val="5"/>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58"/>
    <w:rsid w:val="000016CF"/>
    <w:rsid w:val="00003A0D"/>
    <w:rsid w:val="00012453"/>
    <w:rsid w:val="00013603"/>
    <w:rsid w:val="000152B9"/>
    <w:rsid w:val="00020559"/>
    <w:rsid w:val="000239D9"/>
    <w:rsid w:val="00027616"/>
    <w:rsid w:val="00027A41"/>
    <w:rsid w:val="000308EF"/>
    <w:rsid w:val="0003402D"/>
    <w:rsid w:val="00035447"/>
    <w:rsid w:val="000365F1"/>
    <w:rsid w:val="00043525"/>
    <w:rsid w:val="00043921"/>
    <w:rsid w:val="000445F1"/>
    <w:rsid w:val="00045D96"/>
    <w:rsid w:val="00045E8B"/>
    <w:rsid w:val="00047E08"/>
    <w:rsid w:val="0005052F"/>
    <w:rsid w:val="00052B3C"/>
    <w:rsid w:val="000542B8"/>
    <w:rsid w:val="000601F4"/>
    <w:rsid w:val="0006240C"/>
    <w:rsid w:val="00062F09"/>
    <w:rsid w:val="00063B23"/>
    <w:rsid w:val="000640AA"/>
    <w:rsid w:val="000653E5"/>
    <w:rsid w:val="00065408"/>
    <w:rsid w:val="00067D84"/>
    <w:rsid w:val="00083D82"/>
    <w:rsid w:val="00084802"/>
    <w:rsid w:val="00085F79"/>
    <w:rsid w:val="00091697"/>
    <w:rsid w:val="0009198C"/>
    <w:rsid w:val="00091A40"/>
    <w:rsid w:val="00092D9C"/>
    <w:rsid w:val="000930EC"/>
    <w:rsid w:val="00095482"/>
    <w:rsid w:val="00096A16"/>
    <w:rsid w:val="000A0620"/>
    <w:rsid w:val="000A1A4A"/>
    <w:rsid w:val="000A43C1"/>
    <w:rsid w:val="000A4804"/>
    <w:rsid w:val="000B2C60"/>
    <w:rsid w:val="000B4764"/>
    <w:rsid w:val="000B6022"/>
    <w:rsid w:val="000B60A2"/>
    <w:rsid w:val="000B69DC"/>
    <w:rsid w:val="000B6C45"/>
    <w:rsid w:val="000D2D6E"/>
    <w:rsid w:val="000D48A1"/>
    <w:rsid w:val="000E1576"/>
    <w:rsid w:val="000E2BB6"/>
    <w:rsid w:val="000E4556"/>
    <w:rsid w:val="000E6425"/>
    <w:rsid w:val="000F0FD3"/>
    <w:rsid w:val="000F24B3"/>
    <w:rsid w:val="00106958"/>
    <w:rsid w:val="00113657"/>
    <w:rsid w:val="00115228"/>
    <w:rsid w:val="00130929"/>
    <w:rsid w:val="0014249A"/>
    <w:rsid w:val="00156981"/>
    <w:rsid w:val="00163C1E"/>
    <w:rsid w:val="00165737"/>
    <w:rsid w:val="0016597A"/>
    <w:rsid w:val="00170CC7"/>
    <w:rsid w:val="001715A8"/>
    <w:rsid w:val="0017554B"/>
    <w:rsid w:val="001805BD"/>
    <w:rsid w:val="0018661C"/>
    <w:rsid w:val="001923B4"/>
    <w:rsid w:val="00193225"/>
    <w:rsid w:val="001A0F7E"/>
    <w:rsid w:val="001A3F72"/>
    <w:rsid w:val="001A4814"/>
    <w:rsid w:val="001A5FF4"/>
    <w:rsid w:val="001A6ED5"/>
    <w:rsid w:val="001A7F16"/>
    <w:rsid w:val="001B1162"/>
    <w:rsid w:val="001C4FAF"/>
    <w:rsid w:val="001C5079"/>
    <w:rsid w:val="001D56E5"/>
    <w:rsid w:val="001E59FF"/>
    <w:rsid w:val="001F054C"/>
    <w:rsid w:val="00200A11"/>
    <w:rsid w:val="00205129"/>
    <w:rsid w:val="002156A2"/>
    <w:rsid w:val="00217DCC"/>
    <w:rsid w:val="00223CAF"/>
    <w:rsid w:val="00225090"/>
    <w:rsid w:val="00226401"/>
    <w:rsid w:val="002271D2"/>
    <w:rsid w:val="00230601"/>
    <w:rsid w:val="00233E69"/>
    <w:rsid w:val="00234671"/>
    <w:rsid w:val="00241B25"/>
    <w:rsid w:val="00255CCE"/>
    <w:rsid w:val="00256B65"/>
    <w:rsid w:val="0026092A"/>
    <w:rsid w:val="00265365"/>
    <w:rsid w:val="00267E6F"/>
    <w:rsid w:val="00274465"/>
    <w:rsid w:val="00287F8F"/>
    <w:rsid w:val="00290EA9"/>
    <w:rsid w:val="002910A3"/>
    <w:rsid w:val="0029183D"/>
    <w:rsid w:val="00296B1B"/>
    <w:rsid w:val="002A061E"/>
    <w:rsid w:val="002A20CC"/>
    <w:rsid w:val="002A5CF3"/>
    <w:rsid w:val="002B2347"/>
    <w:rsid w:val="002D0D32"/>
    <w:rsid w:val="002D7549"/>
    <w:rsid w:val="002E1983"/>
    <w:rsid w:val="002F0374"/>
    <w:rsid w:val="002F4D0F"/>
    <w:rsid w:val="002F6DBA"/>
    <w:rsid w:val="00306B1A"/>
    <w:rsid w:val="00314506"/>
    <w:rsid w:val="00314E10"/>
    <w:rsid w:val="003151C3"/>
    <w:rsid w:val="00325096"/>
    <w:rsid w:val="00330231"/>
    <w:rsid w:val="00331ADF"/>
    <w:rsid w:val="00343BD9"/>
    <w:rsid w:val="00347809"/>
    <w:rsid w:val="00347E2E"/>
    <w:rsid w:val="00362F57"/>
    <w:rsid w:val="003738C5"/>
    <w:rsid w:val="0038795D"/>
    <w:rsid w:val="00391DAC"/>
    <w:rsid w:val="00393EF3"/>
    <w:rsid w:val="003A0804"/>
    <w:rsid w:val="003A1CC4"/>
    <w:rsid w:val="003A407F"/>
    <w:rsid w:val="003A4D4B"/>
    <w:rsid w:val="003A4D8F"/>
    <w:rsid w:val="003B04B8"/>
    <w:rsid w:val="003B247A"/>
    <w:rsid w:val="003C0BEC"/>
    <w:rsid w:val="003C7E87"/>
    <w:rsid w:val="003D1299"/>
    <w:rsid w:val="003D285B"/>
    <w:rsid w:val="003D35C1"/>
    <w:rsid w:val="003D408D"/>
    <w:rsid w:val="003E2BEA"/>
    <w:rsid w:val="003E3A6F"/>
    <w:rsid w:val="003E7D9A"/>
    <w:rsid w:val="003F17DF"/>
    <w:rsid w:val="003F4F6C"/>
    <w:rsid w:val="003F7824"/>
    <w:rsid w:val="00401C2D"/>
    <w:rsid w:val="00402DAA"/>
    <w:rsid w:val="0040550D"/>
    <w:rsid w:val="0041220F"/>
    <w:rsid w:val="004151EC"/>
    <w:rsid w:val="00417288"/>
    <w:rsid w:val="00437556"/>
    <w:rsid w:val="00454205"/>
    <w:rsid w:val="0046285C"/>
    <w:rsid w:val="00465E3C"/>
    <w:rsid w:val="00472E0D"/>
    <w:rsid w:val="00472F25"/>
    <w:rsid w:val="00474369"/>
    <w:rsid w:val="00474B67"/>
    <w:rsid w:val="0048064E"/>
    <w:rsid w:val="004828C0"/>
    <w:rsid w:val="004919DA"/>
    <w:rsid w:val="00496F27"/>
    <w:rsid w:val="004A2991"/>
    <w:rsid w:val="004A45AE"/>
    <w:rsid w:val="004A7834"/>
    <w:rsid w:val="004B3E75"/>
    <w:rsid w:val="004C5FCC"/>
    <w:rsid w:val="004D138B"/>
    <w:rsid w:val="004D217F"/>
    <w:rsid w:val="004E11D7"/>
    <w:rsid w:val="004E3AC5"/>
    <w:rsid w:val="004F2B88"/>
    <w:rsid w:val="004F2CD4"/>
    <w:rsid w:val="004F4333"/>
    <w:rsid w:val="004F7DAB"/>
    <w:rsid w:val="00507316"/>
    <w:rsid w:val="00515D1D"/>
    <w:rsid w:val="00526021"/>
    <w:rsid w:val="005302A9"/>
    <w:rsid w:val="00541B20"/>
    <w:rsid w:val="0054540F"/>
    <w:rsid w:val="0054694B"/>
    <w:rsid w:val="00546D98"/>
    <w:rsid w:val="005470E0"/>
    <w:rsid w:val="00555635"/>
    <w:rsid w:val="005569F6"/>
    <w:rsid w:val="00560BD1"/>
    <w:rsid w:val="0056260C"/>
    <w:rsid w:val="00566AF7"/>
    <w:rsid w:val="005704A4"/>
    <w:rsid w:val="00571505"/>
    <w:rsid w:val="00572EC2"/>
    <w:rsid w:val="0057432B"/>
    <w:rsid w:val="0058154C"/>
    <w:rsid w:val="0058441D"/>
    <w:rsid w:val="00587AF8"/>
    <w:rsid w:val="005969C9"/>
    <w:rsid w:val="00596A1F"/>
    <w:rsid w:val="005B74AE"/>
    <w:rsid w:val="005B75C3"/>
    <w:rsid w:val="005C66D4"/>
    <w:rsid w:val="005D0F53"/>
    <w:rsid w:val="005D6A07"/>
    <w:rsid w:val="005E0F9C"/>
    <w:rsid w:val="005E6EB6"/>
    <w:rsid w:val="005E7A49"/>
    <w:rsid w:val="005F0A93"/>
    <w:rsid w:val="00600658"/>
    <w:rsid w:val="00600B8E"/>
    <w:rsid w:val="00613CEF"/>
    <w:rsid w:val="00617125"/>
    <w:rsid w:val="00620B86"/>
    <w:rsid w:val="00622BB8"/>
    <w:rsid w:val="00623FBB"/>
    <w:rsid w:val="0062503A"/>
    <w:rsid w:val="0062512B"/>
    <w:rsid w:val="00625B23"/>
    <w:rsid w:val="00626901"/>
    <w:rsid w:val="0063144B"/>
    <w:rsid w:val="00633493"/>
    <w:rsid w:val="00635C8B"/>
    <w:rsid w:val="00637F1C"/>
    <w:rsid w:val="00646654"/>
    <w:rsid w:val="0064711B"/>
    <w:rsid w:val="00653DB2"/>
    <w:rsid w:val="00656B5C"/>
    <w:rsid w:val="00657D4E"/>
    <w:rsid w:val="00664D5A"/>
    <w:rsid w:val="006652FE"/>
    <w:rsid w:val="00667C26"/>
    <w:rsid w:val="00670FD8"/>
    <w:rsid w:val="006716E5"/>
    <w:rsid w:val="006744CC"/>
    <w:rsid w:val="006806E7"/>
    <w:rsid w:val="006831E9"/>
    <w:rsid w:val="006834D5"/>
    <w:rsid w:val="00687D7B"/>
    <w:rsid w:val="00692894"/>
    <w:rsid w:val="006958B3"/>
    <w:rsid w:val="00695E6D"/>
    <w:rsid w:val="006A4760"/>
    <w:rsid w:val="006B2394"/>
    <w:rsid w:val="006B43D0"/>
    <w:rsid w:val="006B4F00"/>
    <w:rsid w:val="006C3663"/>
    <w:rsid w:val="006C3D82"/>
    <w:rsid w:val="006C44F4"/>
    <w:rsid w:val="006C6045"/>
    <w:rsid w:val="006D01ED"/>
    <w:rsid w:val="006D305C"/>
    <w:rsid w:val="006E0527"/>
    <w:rsid w:val="006E5DBD"/>
    <w:rsid w:val="006F36BD"/>
    <w:rsid w:val="006F3DFA"/>
    <w:rsid w:val="006F5FD6"/>
    <w:rsid w:val="00700770"/>
    <w:rsid w:val="007045AE"/>
    <w:rsid w:val="00707A52"/>
    <w:rsid w:val="00716770"/>
    <w:rsid w:val="00717022"/>
    <w:rsid w:val="00717057"/>
    <w:rsid w:val="0072265E"/>
    <w:rsid w:val="007246A5"/>
    <w:rsid w:val="007300C4"/>
    <w:rsid w:val="00740676"/>
    <w:rsid w:val="00743630"/>
    <w:rsid w:val="00744934"/>
    <w:rsid w:val="007510B3"/>
    <w:rsid w:val="00751E9E"/>
    <w:rsid w:val="00760CA5"/>
    <w:rsid w:val="00761000"/>
    <w:rsid w:val="0076279D"/>
    <w:rsid w:val="00771DF4"/>
    <w:rsid w:val="00772BDE"/>
    <w:rsid w:val="007828CB"/>
    <w:rsid w:val="00785D8E"/>
    <w:rsid w:val="0078675C"/>
    <w:rsid w:val="007879A3"/>
    <w:rsid w:val="0079113F"/>
    <w:rsid w:val="007927C3"/>
    <w:rsid w:val="007A0B63"/>
    <w:rsid w:val="007A1784"/>
    <w:rsid w:val="007A209E"/>
    <w:rsid w:val="007A4B02"/>
    <w:rsid w:val="007A52A9"/>
    <w:rsid w:val="007B11D7"/>
    <w:rsid w:val="007B6552"/>
    <w:rsid w:val="007C0B64"/>
    <w:rsid w:val="007E0EBC"/>
    <w:rsid w:val="007E60D9"/>
    <w:rsid w:val="007F45BE"/>
    <w:rsid w:val="007F66EA"/>
    <w:rsid w:val="007F6ED0"/>
    <w:rsid w:val="00804610"/>
    <w:rsid w:val="00806D6F"/>
    <w:rsid w:val="00812690"/>
    <w:rsid w:val="008225A3"/>
    <w:rsid w:val="00826EB3"/>
    <w:rsid w:val="00830BA5"/>
    <w:rsid w:val="008328FA"/>
    <w:rsid w:val="0083370F"/>
    <w:rsid w:val="00835CBF"/>
    <w:rsid w:val="0083616A"/>
    <w:rsid w:val="008365AF"/>
    <w:rsid w:val="0083660E"/>
    <w:rsid w:val="0084301F"/>
    <w:rsid w:val="00850A1C"/>
    <w:rsid w:val="00853412"/>
    <w:rsid w:val="00857A3C"/>
    <w:rsid w:val="00861C10"/>
    <w:rsid w:val="00866DB3"/>
    <w:rsid w:val="00870043"/>
    <w:rsid w:val="00870A87"/>
    <w:rsid w:val="008776CF"/>
    <w:rsid w:val="00877903"/>
    <w:rsid w:val="00877BB4"/>
    <w:rsid w:val="0088105A"/>
    <w:rsid w:val="00884DA0"/>
    <w:rsid w:val="00892BF1"/>
    <w:rsid w:val="00894AD1"/>
    <w:rsid w:val="008A1CA1"/>
    <w:rsid w:val="008A2513"/>
    <w:rsid w:val="008A3BE2"/>
    <w:rsid w:val="008A7B5E"/>
    <w:rsid w:val="008B0E93"/>
    <w:rsid w:val="008B6AE8"/>
    <w:rsid w:val="008C12D2"/>
    <w:rsid w:val="008C186A"/>
    <w:rsid w:val="008C19FB"/>
    <w:rsid w:val="008C1E98"/>
    <w:rsid w:val="008C2DB5"/>
    <w:rsid w:val="008C78F4"/>
    <w:rsid w:val="008D781F"/>
    <w:rsid w:val="008E2318"/>
    <w:rsid w:val="008E7CAB"/>
    <w:rsid w:val="008F2599"/>
    <w:rsid w:val="008F2D3D"/>
    <w:rsid w:val="008F4D5A"/>
    <w:rsid w:val="008F5179"/>
    <w:rsid w:val="008F562F"/>
    <w:rsid w:val="00904922"/>
    <w:rsid w:val="009122BB"/>
    <w:rsid w:val="00913314"/>
    <w:rsid w:val="009148D4"/>
    <w:rsid w:val="00914F37"/>
    <w:rsid w:val="00915B6A"/>
    <w:rsid w:val="00921B53"/>
    <w:rsid w:val="0092323F"/>
    <w:rsid w:val="00926CAE"/>
    <w:rsid w:val="00933102"/>
    <w:rsid w:val="00937D19"/>
    <w:rsid w:val="00942823"/>
    <w:rsid w:val="009518ED"/>
    <w:rsid w:val="00960210"/>
    <w:rsid w:val="00960ED2"/>
    <w:rsid w:val="00966352"/>
    <w:rsid w:val="0097279E"/>
    <w:rsid w:val="00984FDC"/>
    <w:rsid w:val="00985108"/>
    <w:rsid w:val="009A1C7E"/>
    <w:rsid w:val="009B0FFD"/>
    <w:rsid w:val="009B2A7B"/>
    <w:rsid w:val="009B32B4"/>
    <w:rsid w:val="009B39B4"/>
    <w:rsid w:val="009D0AF6"/>
    <w:rsid w:val="009D202F"/>
    <w:rsid w:val="009D748C"/>
    <w:rsid w:val="009D7E65"/>
    <w:rsid w:val="009E039F"/>
    <w:rsid w:val="009E1A14"/>
    <w:rsid w:val="009E73AD"/>
    <w:rsid w:val="009F20FB"/>
    <w:rsid w:val="009F3331"/>
    <w:rsid w:val="009F3C2C"/>
    <w:rsid w:val="009F7A29"/>
    <w:rsid w:val="00A01771"/>
    <w:rsid w:val="00A01C8C"/>
    <w:rsid w:val="00A1087D"/>
    <w:rsid w:val="00A2247D"/>
    <w:rsid w:val="00A26D02"/>
    <w:rsid w:val="00A33386"/>
    <w:rsid w:val="00A43A24"/>
    <w:rsid w:val="00A45406"/>
    <w:rsid w:val="00A4616E"/>
    <w:rsid w:val="00A470D4"/>
    <w:rsid w:val="00A52724"/>
    <w:rsid w:val="00A55EA5"/>
    <w:rsid w:val="00A71825"/>
    <w:rsid w:val="00A721FE"/>
    <w:rsid w:val="00A809AF"/>
    <w:rsid w:val="00A83766"/>
    <w:rsid w:val="00A85AB5"/>
    <w:rsid w:val="00A861DD"/>
    <w:rsid w:val="00A86E2C"/>
    <w:rsid w:val="00A90B18"/>
    <w:rsid w:val="00A942E9"/>
    <w:rsid w:val="00A95E02"/>
    <w:rsid w:val="00AA308B"/>
    <w:rsid w:val="00AA4497"/>
    <w:rsid w:val="00AA6D72"/>
    <w:rsid w:val="00AB05AE"/>
    <w:rsid w:val="00AB260E"/>
    <w:rsid w:val="00AB50EA"/>
    <w:rsid w:val="00AC3084"/>
    <w:rsid w:val="00AD0F84"/>
    <w:rsid w:val="00AD3CBF"/>
    <w:rsid w:val="00AD4577"/>
    <w:rsid w:val="00AE2BBE"/>
    <w:rsid w:val="00AF02D7"/>
    <w:rsid w:val="00AF115E"/>
    <w:rsid w:val="00AF62DD"/>
    <w:rsid w:val="00B01D24"/>
    <w:rsid w:val="00B07A05"/>
    <w:rsid w:val="00B1219B"/>
    <w:rsid w:val="00B14380"/>
    <w:rsid w:val="00B15E33"/>
    <w:rsid w:val="00B21823"/>
    <w:rsid w:val="00B274A7"/>
    <w:rsid w:val="00B279A8"/>
    <w:rsid w:val="00B32B08"/>
    <w:rsid w:val="00B4301B"/>
    <w:rsid w:val="00B463FE"/>
    <w:rsid w:val="00B52FF0"/>
    <w:rsid w:val="00B559CB"/>
    <w:rsid w:val="00B55DFB"/>
    <w:rsid w:val="00B7073B"/>
    <w:rsid w:val="00B71740"/>
    <w:rsid w:val="00B7287C"/>
    <w:rsid w:val="00B7672D"/>
    <w:rsid w:val="00B76792"/>
    <w:rsid w:val="00B8219F"/>
    <w:rsid w:val="00B84D4A"/>
    <w:rsid w:val="00B85654"/>
    <w:rsid w:val="00B8737C"/>
    <w:rsid w:val="00B92796"/>
    <w:rsid w:val="00B93E6A"/>
    <w:rsid w:val="00B94CE5"/>
    <w:rsid w:val="00B95183"/>
    <w:rsid w:val="00BA2E80"/>
    <w:rsid w:val="00BA4D21"/>
    <w:rsid w:val="00BA4DB6"/>
    <w:rsid w:val="00BB4AE3"/>
    <w:rsid w:val="00BB605B"/>
    <w:rsid w:val="00BC0CFA"/>
    <w:rsid w:val="00BD0BE4"/>
    <w:rsid w:val="00BD1AF3"/>
    <w:rsid w:val="00BD2A1D"/>
    <w:rsid w:val="00BD2F78"/>
    <w:rsid w:val="00BD433F"/>
    <w:rsid w:val="00BD648A"/>
    <w:rsid w:val="00BE2CA6"/>
    <w:rsid w:val="00BF123D"/>
    <w:rsid w:val="00BF2EEF"/>
    <w:rsid w:val="00BF2F89"/>
    <w:rsid w:val="00C02375"/>
    <w:rsid w:val="00C061F4"/>
    <w:rsid w:val="00C079DF"/>
    <w:rsid w:val="00C07EA7"/>
    <w:rsid w:val="00C13309"/>
    <w:rsid w:val="00C13531"/>
    <w:rsid w:val="00C13864"/>
    <w:rsid w:val="00C159AE"/>
    <w:rsid w:val="00C16640"/>
    <w:rsid w:val="00C234B3"/>
    <w:rsid w:val="00C27761"/>
    <w:rsid w:val="00C30973"/>
    <w:rsid w:val="00C341B1"/>
    <w:rsid w:val="00C34308"/>
    <w:rsid w:val="00C37930"/>
    <w:rsid w:val="00C46B8C"/>
    <w:rsid w:val="00C546DC"/>
    <w:rsid w:val="00C571A0"/>
    <w:rsid w:val="00C6255C"/>
    <w:rsid w:val="00C7272A"/>
    <w:rsid w:val="00C74375"/>
    <w:rsid w:val="00C750AE"/>
    <w:rsid w:val="00C76F7C"/>
    <w:rsid w:val="00C8185D"/>
    <w:rsid w:val="00C86286"/>
    <w:rsid w:val="00C86571"/>
    <w:rsid w:val="00C87B91"/>
    <w:rsid w:val="00C93901"/>
    <w:rsid w:val="00CA10C5"/>
    <w:rsid w:val="00CA3C68"/>
    <w:rsid w:val="00CA4CAC"/>
    <w:rsid w:val="00CA5247"/>
    <w:rsid w:val="00CB1CAD"/>
    <w:rsid w:val="00CB25E5"/>
    <w:rsid w:val="00CB2CB1"/>
    <w:rsid w:val="00CB39D9"/>
    <w:rsid w:val="00CB434D"/>
    <w:rsid w:val="00CC0F81"/>
    <w:rsid w:val="00CC2437"/>
    <w:rsid w:val="00CC2A96"/>
    <w:rsid w:val="00CD1EB6"/>
    <w:rsid w:val="00CD49E9"/>
    <w:rsid w:val="00CD58B4"/>
    <w:rsid w:val="00CE37D6"/>
    <w:rsid w:val="00CF0EEB"/>
    <w:rsid w:val="00CF38B0"/>
    <w:rsid w:val="00CF588F"/>
    <w:rsid w:val="00D0129E"/>
    <w:rsid w:val="00D018B3"/>
    <w:rsid w:val="00D02A0C"/>
    <w:rsid w:val="00D1293B"/>
    <w:rsid w:val="00D154C6"/>
    <w:rsid w:val="00D16FFA"/>
    <w:rsid w:val="00D31337"/>
    <w:rsid w:val="00D3473F"/>
    <w:rsid w:val="00D34B9D"/>
    <w:rsid w:val="00D36664"/>
    <w:rsid w:val="00D37DD1"/>
    <w:rsid w:val="00D431AE"/>
    <w:rsid w:val="00D43AB9"/>
    <w:rsid w:val="00D520DE"/>
    <w:rsid w:val="00D52ACD"/>
    <w:rsid w:val="00D5311F"/>
    <w:rsid w:val="00D55FDF"/>
    <w:rsid w:val="00D57D3E"/>
    <w:rsid w:val="00D613FC"/>
    <w:rsid w:val="00D61961"/>
    <w:rsid w:val="00D64427"/>
    <w:rsid w:val="00D8211B"/>
    <w:rsid w:val="00D876A5"/>
    <w:rsid w:val="00D95C7F"/>
    <w:rsid w:val="00DA0E2C"/>
    <w:rsid w:val="00DA5871"/>
    <w:rsid w:val="00DC20F1"/>
    <w:rsid w:val="00DC650E"/>
    <w:rsid w:val="00DC6D38"/>
    <w:rsid w:val="00DD4566"/>
    <w:rsid w:val="00DD69B2"/>
    <w:rsid w:val="00DE3BFF"/>
    <w:rsid w:val="00E0015A"/>
    <w:rsid w:val="00E02EA0"/>
    <w:rsid w:val="00E1077B"/>
    <w:rsid w:val="00E120C3"/>
    <w:rsid w:val="00E20022"/>
    <w:rsid w:val="00E21942"/>
    <w:rsid w:val="00E33061"/>
    <w:rsid w:val="00E332E2"/>
    <w:rsid w:val="00E33F53"/>
    <w:rsid w:val="00E37CD6"/>
    <w:rsid w:val="00E42BF6"/>
    <w:rsid w:val="00E43053"/>
    <w:rsid w:val="00E43D41"/>
    <w:rsid w:val="00E56D49"/>
    <w:rsid w:val="00E5709D"/>
    <w:rsid w:val="00E60EBE"/>
    <w:rsid w:val="00E65BC4"/>
    <w:rsid w:val="00E67654"/>
    <w:rsid w:val="00E80FD4"/>
    <w:rsid w:val="00E812BB"/>
    <w:rsid w:val="00E81C7A"/>
    <w:rsid w:val="00E83E85"/>
    <w:rsid w:val="00E87731"/>
    <w:rsid w:val="00E90043"/>
    <w:rsid w:val="00EA1F7C"/>
    <w:rsid w:val="00EA20DB"/>
    <w:rsid w:val="00EA217E"/>
    <w:rsid w:val="00EA4ADF"/>
    <w:rsid w:val="00EB4912"/>
    <w:rsid w:val="00EB7E96"/>
    <w:rsid w:val="00EC0757"/>
    <w:rsid w:val="00EC1DAC"/>
    <w:rsid w:val="00EC2958"/>
    <w:rsid w:val="00EC6D58"/>
    <w:rsid w:val="00ED40AB"/>
    <w:rsid w:val="00EE06B5"/>
    <w:rsid w:val="00EE0A94"/>
    <w:rsid w:val="00EE5329"/>
    <w:rsid w:val="00EE577B"/>
    <w:rsid w:val="00EF445A"/>
    <w:rsid w:val="00EF5347"/>
    <w:rsid w:val="00F03215"/>
    <w:rsid w:val="00F10435"/>
    <w:rsid w:val="00F1227A"/>
    <w:rsid w:val="00F16420"/>
    <w:rsid w:val="00F24169"/>
    <w:rsid w:val="00F26C1A"/>
    <w:rsid w:val="00F27EE0"/>
    <w:rsid w:val="00F325E8"/>
    <w:rsid w:val="00F348E6"/>
    <w:rsid w:val="00F350F1"/>
    <w:rsid w:val="00F518CA"/>
    <w:rsid w:val="00F54A98"/>
    <w:rsid w:val="00F5732D"/>
    <w:rsid w:val="00F63CBF"/>
    <w:rsid w:val="00F6550F"/>
    <w:rsid w:val="00F65F29"/>
    <w:rsid w:val="00F81617"/>
    <w:rsid w:val="00F81EA3"/>
    <w:rsid w:val="00F82617"/>
    <w:rsid w:val="00F839F4"/>
    <w:rsid w:val="00F84878"/>
    <w:rsid w:val="00F91F24"/>
    <w:rsid w:val="00F92785"/>
    <w:rsid w:val="00FB59F3"/>
    <w:rsid w:val="00FC0C3A"/>
    <w:rsid w:val="00FC11EF"/>
    <w:rsid w:val="00FC6265"/>
    <w:rsid w:val="00FC685F"/>
    <w:rsid w:val="00FC7718"/>
    <w:rsid w:val="00FD2729"/>
    <w:rsid w:val="00FE3272"/>
    <w:rsid w:val="00FF0F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61768"/>
  <w15:docId w15:val="{13F83738-85D5-42BC-B9FE-767B69F7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13F"/>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6006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00658"/>
    <w:rPr>
      <w:b/>
      <w:bCs/>
    </w:rPr>
  </w:style>
  <w:style w:type="paragraph" w:styleId="NormalWeb">
    <w:name w:val="Normal (Web)"/>
    <w:basedOn w:val="Normal"/>
    <w:uiPriority w:val="99"/>
    <w:unhideWhenUsed/>
    <w:rsid w:val="0060065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16420"/>
    <w:rPr>
      <w:sz w:val="20"/>
      <w:szCs w:val="20"/>
    </w:rPr>
  </w:style>
  <w:style w:type="character" w:customStyle="1" w:styleId="FootnoteTextChar">
    <w:name w:val="Footnote Text Char"/>
    <w:basedOn w:val="DefaultParagraphFont"/>
    <w:link w:val="FootnoteText"/>
    <w:uiPriority w:val="99"/>
    <w:semiHidden/>
    <w:rsid w:val="00F16420"/>
    <w:rPr>
      <w:sz w:val="20"/>
      <w:szCs w:val="20"/>
    </w:rPr>
  </w:style>
  <w:style w:type="character" w:styleId="FootnoteReference">
    <w:name w:val="footnote reference"/>
    <w:basedOn w:val="DefaultParagraphFont"/>
    <w:uiPriority w:val="99"/>
    <w:semiHidden/>
    <w:unhideWhenUsed/>
    <w:rsid w:val="00F16420"/>
    <w:rPr>
      <w:vertAlign w:val="superscript"/>
    </w:rPr>
  </w:style>
  <w:style w:type="character" w:styleId="Hyperlink">
    <w:name w:val="Hyperlink"/>
    <w:basedOn w:val="DefaultParagraphFont"/>
    <w:uiPriority w:val="99"/>
    <w:semiHidden/>
    <w:unhideWhenUsed/>
    <w:rsid w:val="00401C2D"/>
    <w:rPr>
      <w:color w:val="0000FF"/>
      <w:u w:val="single"/>
    </w:rPr>
  </w:style>
  <w:style w:type="paragraph" w:styleId="ListParagraph">
    <w:name w:val="List Paragraph"/>
    <w:basedOn w:val="Normal"/>
    <w:uiPriority w:val="34"/>
    <w:qFormat/>
    <w:rsid w:val="00362F57"/>
    <w:pPr>
      <w:ind w:left="720"/>
      <w:contextualSpacing/>
    </w:pPr>
  </w:style>
  <w:style w:type="character" w:styleId="Emphasis">
    <w:name w:val="Emphasis"/>
    <w:basedOn w:val="DefaultParagraphFont"/>
    <w:uiPriority w:val="20"/>
    <w:qFormat/>
    <w:rsid w:val="00F325E8"/>
    <w:rPr>
      <w:i/>
      <w:iCs/>
    </w:rPr>
  </w:style>
  <w:style w:type="paragraph" w:styleId="BalloonText">
    <w:name w:val="Balloon Text"/>
    <w:basedOn w:val="Normal"/>
    <w:link w:val="BalloonTextChar"/>
    <w:uiPriority w:val="99"/>
    <w:semiHidden/>
    <w:unhideWhenUsed/>
    <w:rsid w:val="003F7824"/>
    <w:rPr>
      <w:rFonts w:ascii="Tahoma" w:hAnsi="Tahoma" w:cs="Tahoma"/>
      <w:sz w:val="16"/>
      <w:szCs w:val="16"/>
    </w:rPr>
  </w:style>
  <w:style w:type="character" w:customStyle="1" w:styleId="BalloonTextChar">
    <w:name w:val="Balloon Text Char"/>
    <w:basedOn w:val="DefaultParagraphFont"/>
    <w:link w:val="BalloonText"/>
    <w:uiPriority w:val="99"/>
    <w:semiHidden/>
    <w:rsid w:val="003F7824"/>
    <w:rPr>
      <w:rFonts w:ascii="Tahoma" w:hAnsi="Tahoma" w:cs="Tahoma"/>
      <w:sz w:val="16"/>
      <w:szCs w:val="16"/>
    </w:rPr>
  </w:style>
  <w:style w:type="character" w:styleId="CommentReference">
    <w:name w:val="annotation reference"/>
    <w:basedOn w:val="DefaultParagraphFont"/>
    <w:uiPriority w:val="99"/>
    <w:semiHidden/>
    <w:unhideWhenUsed/>
    <w:rsid w:val="00877903"/>
    <w:rPr>
      <w:sz w:val="16"/>
      <w:szCs w:val="16"/>
    </w:rPr>
  </w:style>
  <w:style w:type="paragraph" w:styleId="CommentText">
    <w:name w:val="annotation text"/>
    <w:basedOn w:val="Normal"/>
    <w:link w:val="CommentTextChar"/>
    <w:uiPriority w:val="99"/>
    <w:semiHidden/>
    <w:unhideWhenUsed/>
    <w:rsid w:val="00877903"/>
    <w:rPr>
      <w:sz w:val="20"/>
      <w:szCs w:val="20"/>
    </w:rPr>
  </w:style>
  <w:style w:type="character" w:customStyle="1" w:styleId="CommentTextChar">
    <w:name w:val="Comment Text Char"/>
    <w:basedOn w:val="DefaultParagraphFont"/>
    <w:link w:val="CommentText"/>
    <w:uiPriority w:val="99"/>
    <w:semiHidden/>
    <w:rsid w:val="00877903"/>
    <w:rPr>
      <w:sz w:val="20"/>
      <w:szCs w:val="20"/>
    </w:rPr>
  </w:style>
  <w:style w:type="paragraph" w:styleId="CommentSubject">
    <w:name w:val="annotation subject"/>
    <w:basedOn w:val="CommentText"/>
    <w:next w:val="CommentText"/>
    <w:link w:val="CommentSubjectChar"/>
    <w:uiPriority w:val="99"/>
    <w:semiHidden/>
    <w:unhideWhenUsed/>
    <w:rsid w:val="00877903"/>
    <w:rPr>
      <w:b/>
      <w:bCs/>
    </w:rPr>
  </w:style>
  <w:style w:type="character" w:customStyle="1" w:styleId="CommentSubjectChar">
    <w:name w:val="Comment Subject Char"/>
    <w:basedOn w:val="CommentTextChar"/>
    <w:link w:val="CommentSubject"/>
    <w:uiPriority w:val="99"/>
    <w:semiHidden/>
    <w:rsid w:val="00877903"/>
    <w:rPr>
      <w:b/>
      <w:bCs/>
      <w:sz w:val="20"/>
      <w:szCs w:val="20"/>
    </w:rPr>
  </w:style>
  <w:style w:type="paragraph" w:styleId="Header">
    <w:name w:val="header"/>
    <w:basedOn w:val="Normal"/>
    <w:link w:val="HeaderChar"/>
    <w:uiPriority w:val="99"/>
    <w:unhideWhenUsed/>
    <w:rsid w:val="00465E3C"/>
    <w:pPr>
      <w:tabs>
        <w:tab w:val="center" w:pos="4513"/>
        <w:tab w:val="right" w:pos="9026"/>
      </w:tabs>
    </w:pPr>
  </w:style>
  <w:style w:type="character" w:customStyle="1" w:styleId="HeaderChar">
    <w:name w:val="Header Char"/>
    <w:basedOn w:val="DefaultParagraphFont"/>
    <w:link w:val="Header"/>
    <w:uiPriority w:val="99"/>
    <w:rsid w:val="00465E3C"/>
  </w:style>
  <w:style w:type="paragraph" w:styleId="Footer">
    <w:name w:val="footer"/>
    <w:basedOn w:val="Normal"/>
    <w:link w:val="FooterChar"/>
    <w:uiPriority w:val="99"/>
    <w:unhideWhenUsed/>
    <w:rsid w:val="00465E3C"/>
    <w:pPr>
      <w:tabs>
        <w:tab w:val="center" w:pos="4513"/>
        <w:tab w:val="right" w:pos="9026"/>
      </w:tabs>
    </w:pPr>
  </w:style>
  <w:style w:type="character" w:customStyle="1" w:styleId="FooterChar">
    <w:name w:val="Footer Char"/>
    <w:basedOn w:val="DefaultParagraphFont"/>
    <w:link w:val="Footer"/>
    <w:uiPriority w:val="99"/>
    <w:rsid w:val="00465E3C"/>
  </w:style>
  <w:style w:type="character" w:styleId="PageNumber">
    <w:name w:val="page number"/>
    <w:basedOn w:val="DefaultParagraphFont"/>
    <w:uiPriority w:val="99"/>
    <w:semiHidden/>
    <w:unhideWhenUsed/>
    <w:rsid w:val="003D408D"/>
  </w:style>
  <w:style w:type="character" w:customStyle="1" w:styleId="Heading1Char">
    <w:name w:val="Heading 1 Char"/>
    <w:basedOn w:val="DefaultParagraphFont"/>
    <w:link w:val="Heading1"/>
    <w:uiPriority w:val="9"/>
    <w:rsid w:val="0079113F"/>
    <w:rPr>
      <w:rFonts w:ascii="Times New Roman" w:eastAsia="Times New Roman" w:hAnsi="Times New Roman" w:cs="Times New Roman"/>
      <w:b/>
      <w:bCs/>
      <w:kern w:val="36"/>
      <w:sz w:val="48"/>
      <w:szCs w:val="48"/>
      <w:lang w:val="en-GB" w:eastAsia="en-GB"/>
    </w:rPr>
  </w:style>
  <w:style w:type="paragraph" w:customStyle="1" w:styleId="BodyA">
    <w:name w:val="Body A"/>
    <w:rsid w:val="005B74AE"/>
    <w:rPr>
      <w:rFonts w:ascii="Helvetica" w:eastAsia="ヒラギノ角ゴ Pro W3" w:hAnsi="Helvetica" w:cs="Times New Roman"/>
      <w:color w:val="000000"/>
      <w:szCs w:val="20"/>
      <w:lang w:val="en-GB" w:eastAsia="en-GB"/>
    </w:rPr>
  </w:style>
  <w:style w:type="paragraph" w:customStyle="1" w:styleId="Default">
    <w:name w:val="Default"/>
    <w:rsid w:val="005B74AE"/>
    <w:pPr>
      <w:autoSpaceDE w:val="0"/>
      <w:autoSpaceDN w:val="0"/>
      <w:adjustRightInd w:val="0"/>
    </w:pPr>
    <w:rPr>
      <w:rFonts w:ascii="Cambria" w:eastAsiaTheme="minorEastAsia" w:hAnsi="Cambria" w:cs="Cambria"/>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3151">
      <w:bodyDiv w:val="1"/>
      <w:marLeft w:val="0"/>
      <w:marRight w:val="0"/>
      <w:marTop w:val="0"/>
      <w:marBottom w:val="0"/>
      <w:divBdr>
        <w:top w:val="none" w:sz="0" w:space="0" w:color="auto"/>
        <w:left w:val="none" w:sz="0" w:space="0" w:color="auto"/>
        <w:bottom w:val="none" w:sz="0" w:space="0" w:color="auto"/>
        <w:right w:val="none" w:sz="0" w:space="0" w:color="auto"/>
      </w:divBdr>
    </w:div>
    <w:div w:id="360546104">
      <w:bodyDiv w:val="1"/>
      <w:marLeft w:val="0"/>
      <w:marRight w:val="0"/>
      <w:marTop w:val="0"/>
      <w:marBottom w:val="0"/>
      <w:divBdr>
        <w:top w:val="none" w:sz="0" w:space="0" w:color="auto"/>
        <w:left w:val="none" w:sz="0" w:space="0" w:color="auto"/>
        <w:bottom w:val="none" w:sz="0" w:space="0" w:color="auto"/>
        <w:right w:val="none" w:sz="0" w:space="0" w:color="auto"/>
      </w:divBdr>
    </w:div>
    <w:div w:id="397478086">
      <w:bodyDiv w:val="1"/>
      <w:marLeft w:val="0"/>
      <w:marRight w:val="0"/>
      <w:marTop w:val="0"/>
      <w:marBottom w:val="0"/>
      <w:divBdr>
        <w:top w:val="none" w:sz="0" w:space="0" w:color="auto"/>
        <w:left w:val="none" w:sz="0" w:space="0" w:color="auto"/>
        <w:bottom w:val="none" w:sz="0" w:space="0" w:color="auto"/>
        <w:right w:val="none" w:sz="0" w:space="0" w:color="auto"/>
      </w:divBdr>
    </w:div>
    <w:div w:id="406074929">
      <w:bodyDiv w:val="1"/>
      <w:marLeft w:val="0"/>
      <w:marRight w:val="0"/>
      <w:marTop w:val="0"/>
      <w:marBottom w:val="0"/>
      <w:divBdr>
        <w:top w:val="none" w:sz="0" w:space="0" w:color="auto"/>
        <w:left w:val="none" w:sz="0" w:space="0" w:color="auto"/>
        <w:bottom w:val="none" w:sz="0" w:space="0" w:color="auto"/>
        <w:right w:val="none" w:sz="0" w:space="0" w:color="auto"/>
      </w:divBdr>
    </w:div>
    <w:div w:id="564414364">
      <w:bodyDiv w:val="1"/>
      <w:marLeft w:val="0"/>
      <w:marRight w:val="0"/>
      <w:marTop w:val="0"/>
      <w:marBottom w:val="0"/>
      <w:divBdr>
        <w:top w:val="none" w:sz="0" w:space="0" w:color="auto"/>
        <w:left w:val="none" w:sz="0" w:space="0" w:color="auto"/>
        <w:bottom w:val="none" w:sz="0" w:space="0" w:color="auto"/>
        <w:right w:val="none" w:sz="0" w:space="0" w:color="auto"/>
      </w:divBdr>
    </w:div>
    <w:div w:id="578293225">
      <w:bodyDiv w:val="1"/>
      <w:marLeft w:val="0"/>
      <w:marRight w:val="0"/>
      <w:marTop w:val="0"/>
      <w:marBottom w:val="0"/>
      <w:divBdr>
        <w:top w:val="none" w:sz="0" w:space="0" w:color="auto"/>
        <w:left w:val="none" w:sz="0" w:space="0" w:color="auto"/>
        <w:bottom w:val="none" w:sz="0" w:space="0" w:color="auto"/>
        <w:right w:val="none" w:sz="0" w:space="0" w:color="auto"/>
      </w:divBdr>
    </w:div>
    <w:div w:id="656691529">
      <w:bodyDiv w:val="1"/>
      <w:marLeft w:val="0"/>
      <w:marRight w:val="0"/>
      <w:marTop w:val="0"/>
      <w:marBottom w:val="0"/>
      <w:divBdr>
        <w:top w:val="none" w:sz="0" w:space="0" w:color="auto"/>
        <w:left w:val="none" w:sz="0" w:space="0" w:color="auto"/>
        <w:bottom w:val="none" w:sz="0" w:space="0" w:color="auto"/>
        <w:right w:val="none" w:sz="0" w:space="0" w:color="auto"/>
      </w:divBdr>
    </w:div>
    <w:div w:id="708451429">
      <w:bodyDiv w:val="1"/>
      <w:marLeft w:val="0"/>
      <w:marRight w:val="0"/>
      <w:marTop w:val="0"/>
      <w:marBottom w:val="0"/>
      <w:divBdr>
        <w:top w:val="none" w:sz="0" w:space="0" w:color="auto"/>
        <w:left w:val="none" w:sz="0" w:space="0" w:color="auto"/>
        <w:bottom w:val="none" w:sz="0" w:space="0" w:color="auto"/>
        <w:right w:val="none" w:sz="0" w:space="0" w:color="auto"/>
      </w:divBdr>
    </w:div>
    <w:div w:id="791438614">
      <w:bodyDiv w:val="1"/>
      <w:marLeft w:val="0"/>
      <w:marRight w:val="0"/>
      <w:marTop w:val="0"/>
      <w:marBottom w:val="0"/>
      <w:divBdr>
        <w:top w:val="none" w:sz="0" w:space="0" w:color="auto"/>
        <w:left w:val="none" w:sz="0" w:space="0" w:color="auto"/>
        <w:bottom w:val="none" w:sz="0" w:space="0" w:color="auto"/>
        <w:right w:val="none" w:sz="0" w:space="0" w:color="auto"/>
      </w:divBdr>
    </w:div>
    <w:div w:id="945238521">
      <w:bodyDiv w:val="1"/>
      <w:marLeft w:val="0"/>
      <w:marRight w:val="0"/>
      <w:marTop w:val="0"/>
      <w:marBottom w:val="0"/>
      <w:divBdr>
        <w:top w:val="none" w:sz="0" w:space="0" w:color="auto"/>
        <w:left w:val="none" w:sz="0" w:space="0" w:color="auto"/>
        <w:bottom w:val="none" w:sz="0" w:space="0" w:color="auto"/>
        <w:right w:val="none" w:sz="0" w:space="0" w:color="auto"/>
      </w:divBdr>
    </w:div>
    <w:div w:id="971986165">
      <w:bodyDiv w:val="1"/>
      <w:marLeft w:val="0"/>
      <w:marRight w:val="0"/>
      <w:marTop w:val="0"/>
      <w:marBottom w:val="0"/>
      <w:divBdr>
        <w:top w:val="none" w:sz="0" w:space="0" w:color="auto"/>
        <w:left w:val="none" w:sz="0" w:space="0" w:color="auto"/>
        <w:bottom w:val="none" w:sz="0" w:space="0" w:color="auto"/>
        <w:right w:val="none" w:sz="0" w:space="0" w:color="auto"/>
      </w:divBdr>
    </w:div>
    <w:div w:id="984047696">
      <w:bodyDiv w:val="1"/>
      <w:marLeft w:val="0"/>
      <w:marRight w:val="0"/>
      <w:marTop w:val="0"/>
      <w:marBottom w:val="0"/>
      <w:divBdr>
        <w:top w:val="none" w:sz="0" w:space="0" w:color="auto"/>
        <w:left w:val="none" w:sz="0" w:space="0" w:color="auto"/>
        <w:bottom w:val="none" w:sz="0" w:space="0" w:color="auto"/>
        <w:right w:val="none" w:sz="0" w:space="0" w:color="auto"/>
      </w:divBdr>
    </w:div>
    <w:div w:id="987901488">
      <w:bodyDiv w:val="1"/>
      <w:marLeft w:val="0"/>
      <w:marRight w:val="0"/>
      <w:marTop w:val="0"/>
      <w:marBottom w:val="0"/>
      <w:divBdr>
        <w:top w:val="none" w:sz="0" w:space="0" w:color="auto"/>
        <w:left w:val="none" w:sz="0" w:space="0" w:color="auto"/>
        <w:bottom w:val="none" w:sz="0" w:space="0" w:color="auto"/>
        <w:right w:val="none" w:sz="0" w:space="0" w:color="auto"/>
      </w:divBdr>
    </w:div>
    <w:div w:id="1140802340">
      <w:bodyDiv w:val="1"/>
      <w:marLeft w:val="0"/>
      <w:marRight w:val="0"/>
      <w:marTop w:val="0"/>
      <w:marBottom w:val="0"/>
      <w:divBdr>
        <w:top w:val="none" w:sz="0" w:space="0" w:color="auto"/>
        <w:left w:val="none" w:sz="0" w:space="0" w:color="auto"/>
        <w:bottom w:val="none" w:sz="0" w:space="0" w:color="auto"/>
        <w:right w:val="none" w:sz="0" w:space="0" w:color="auto"/>
      </w:divBdr>
    </w:div>
    <w:div w:id="1369182224">
      <w:bodyDiv w:val="1"/>
      <w:marLeft w:val="0"/>
      <w:marRight w:val="0"/>
      <w:marTop w:val="0"/>
      <w:marBottom w:val="0"/>
      <w:divBdr>
        <w:top w:val="none" w:sz="0" w:space="0" w:color="auto"/>
        <w:left w:val="none" w:sz="0" w:space="0" w:color="auto"/>
        <w:bottom w:val="none" w:sz="0" w:space="0" w:color="auto"/>
        <w:right w:val="none" w:sz="0" w:space="0" w:color="auto"/>
      </w:divBdr>
    </w:div>
    <w:div w:id="1466653604">
      <w:bodyDiv w:val="1"/>
      <w:marLeft w:val="0"/>
      <w:marRight w:val="0"/>
      <w:marTop w:val="0"/>
      <w:marBottom w:val="0"/>
      <w:divBdr>
        <w:top w:val="none" w:sz="0" w:space="0" w:color="auto"/>
        <w:left w:val="none" w:sz="0" w:space="0" w:color="auto"/>
        <w:bottom w:val="none" w:sz="0" w:space="0" w:color="auto"/>
        <w:right w:val="none" w:sz="0" w:space="0" w:color="auto"/>
      </w:divBdr>
    </w:div>
    <w:div w:id="1591160695">
      <w:bodyDiv w:val="1"/>
      <w:marLeft w:val="0"/>
      <w:marRight w:val="0"/>
      <w:marTop w:val="0"/>
      <w:marBottom w:val="0"/>
      <w:divBdr>
        <w:top w:val="none" w:sz="0" w:space="0" w:color="auto"/>
        <w:left w:val="none" w:sz="0" w:space="0" w:color="auto"/>
        <w:bottom w:val="none" w:sz="0" w:space="0" w:color="auto"/>
        <w:right w:val="none" w:sz="0" w:space="0" w:color="auto"/>
      </w:divBdr>
      <w:divsChild>
        <w:div w:id="912933088">
          <w:marLeft w:val="0"/>
          <w:marRight w:val="0"/>
          <w:marTop w:val="0"/>
          <w:marBottom w:val="0"/>
          <w:divBdr>
            <w:top w:val="none" w:sz="0" w:space="0" w:color="537F53"/>
            <w:left w:val="single" w:sz="12" w:space="0" w:color="537F53"/>
            <w:bottom w:val="none" w:sz="0" w:space="0" w:color="537F53"/>
            <w:right w:val="none" w:sz="0" w:space="0" w:color="537F53"/>
          </w:divBdr>
        </w:div>
      </w:divsChild>
    </w:div>
    <w:div w:id="17192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DBB0-EFDD-42DD-A981-8C8A6984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6632</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Katerina Georgievska</cp:lastModifiedBy>
  <cp:revision>6</cp:revision>
  <cp:lastPrinted>2019-06-06T15:35:00Z</cp:lastPrinted>
  <dcterms:created xsi:type="dcterms:W3CDTF">2019-12-12T08:41:00Z</dcterms:created>
  <dcterms:modified xsi:type="dcterms:W3CDTF">2020-01-15T12:42:00Z</dcterms:modified>
</cp:coreProperties>
</file>